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24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5F2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6628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F2292" w:rsidRPr="005F2292">
        <w:rPr>
          <w:rFonts w:ascii="Times New Roman" w:eastAsia="Times New Roman" w:hAnsi="Times New Roman"/>
          <w:sz w:val="24"/>
          <w:szCs w:val="24"/>
          <w:lang w:eastAsia="ru-RU"/>
        </w:rPr>
        <w:t>04 июня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F2292" w:rsidRPr="005F2292" w:rsidRDefault="005F2292" w:rsidP="005F22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29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AD5227" w:rsidRDefault="00AD5227" w:rsidP="00AD5227">
      <w:pPr>
        <w:spacing w:before="100" w:beforeAutospacing="1" w:after="100" w:afterAutospacing="1" w:line="240" w:lineRule="auto"/>
        <w:ind w:left="786"/>
        <w:jc w:val="both"/>
        <w:rPr>
          <w:sz w:val="24"/>
          <w:szCs w:val="24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D5227" w:rsidRDefault="00AD5227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292" w:rsidRDefault="005F2292" w:rsidP="005F2292">
      <w:pPr>
        <w:pStyle w:val="a6"/>
      </w:pPr>
      <w:r w:rsidRPr="00414E29">
        <w:rPr>
          <w:rStyle w:val="a7"/>
          <w:u w:val="single"/>
        </w:rPr>
        <w:t xml:space="preserve">По второму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</w:t>
      </w:r>
      <w:r w:rsidRPr="00414893">
        <w:lastRenderedPageBreak/>
        <w:t>деятельности в Российской Федерации", принять нижеследующ</w:t>
      </w:r>
      <w:r>
        <w:t>ее</w:t>
      </w:r>
      <w:r w:rsidRPr="00414893">
        <w:t xml:space="preserve"> 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5F2292" w:rsidRDefault="005F2292" w:rsidP="005F2292">
      <w:pPr>
        <w:pStyle w:val="a6"/>
        <w:jc w:val="both"/>
      </w:pPr>
      <w:r>
        <w:t xml:space="preserve">      1.</w:t>
      </w:r>
      <w:r w:rsidRPr="00912DD2">
        <w:t xml:space="preserve"> </w:t>
      </w:r>
      <w:r w:rsidRPr="002B53F6">
        <w:t>Богданов Николай Александрович</w:t>
      </w:r>
      <w:r>
        <w:t>.</w:t>
      </w:r>
    </w:p>
    <w:p w:rsidR="005F2292" w:rsidRDefault="005F2292" w:rsidP="005F2292">
      <w:pPr>
        <w:pStyle w:val="a6"/>
        <w:jc w:val="both"/>
      </w:pPr>
    </w:p>
    <w:p w:rsidR="005F2292" w:rsidRDefault="005F2292" w:rsidP="005F2292">
      <w:pPr>
        <w:pStyle w:val="a6"/>
        <w:jc w:val="both"/>
      </w:pPr>
      <w:r w:rsidRPr="006B2B79">
        <w:t xml:space="preserve">Собрание закрыто: </w:t>
      </w:r>
      <w:r>
        <w:t>09</w:t>
      </w:r>
      <w:r w:rsidRPr="00D740FD">
        <w:t xml:space="preserve"> часов </w:t>
      </w:r>
      <w:r>
        <w:t>30</w:t>
      </w:r>
      <w:r w:rsidRPr="00D740FD">
        <w:t xml:space="preserve"> минут </w:t>
      </w:r>
      <w:r>
        <w:t>04</w:t>
      </w:r>
      <w:r w:rsidRPr="00D740FD">
        <w:t xml:space="preserve"> </w:t>
      </w:r>
      <w:r>
        <w:t>июня</w:t>
      </w:r>
      <w:r w:rsidRPr="00D740FD">
        <w:t xml:space="preserve"> 2015 г.</w:t>
      </w:r>
    </w:p>
    <w:p w:rsidR="005F2292" w:rsidRPr="000E3223" w:rsidRDefault="005F2292" w:rsidP="005F2292">
      <w:pPr>
        <w:pStyle w:val="a6"/>
        <w:jc w:val="both"/>
      </w:pPr>
      <w:r w:rsidRPr="00414E29">
        <w:t xml:space="preserve">Окончательная редакция протокола изготовлена </w:t>
      </w:r>
      <w:r>
        <w:t>04</w:t>
      </w:r>
      <w:r w:rsidRPr="00D740FD">
        <w:t xml:space="preserve"> </w:t>
      </w:r>
      <w:r>
        <w:t>июня</w:t>
      </w:r>
      <w:r w:rsidRPr="00D740FD">
        <w:t xml:space="preserve"> 2015 г.</w:t>
      </w:r>
    </w:p>
    <w:p w:rsidR="009F5124" w:rsidRDefault="009F5124" w:rsidP="00D3037D">
      <w:pPr>
        <w:pStyle w:val="a6"/>
        <w:jc w:val="both"/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4"/>
  </w:num>
  <w:num w:numId="9">
    <w:abstractNumId w:val="27"/>
  </w:num>
  <w:num w:numId="10">
    <w:abstractNumId w:val="22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525E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2D6B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2292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26628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5227"/>
    <w:rsid w:val="00AD62F0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4F72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E754A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2015-03-19T09:57:00Z</cp:lastPrinted>
  <dcterms:created xsi:type="dcterms:W3CDTF">2015-06-04T12:28:00Z</dcterms:created>
  <dcterms:modified xsi:type="dcterms:W3CDTF">2015-06-04T12:29:00Z</dcterms:modified>
</cp:coreProperties>
</file>