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367" w:rsidRDefault="00F81367" w:rsidP="00F8136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№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104</w:t>
      </w:r>
    </w:p>
    <w:p w:rsidR="00F81367" w:rsidRDefault="00F81367" w:rsidP="00F8136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F81367" w:rsidRDefault="00F81367" w:rsidP="00F8136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F81367" w:rsidRDefault="00F81367" w:rsidP="00F8136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F81367" w:rsidRDefault="00F81367" w:rsidP="00F8136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F81367" w:rsidRDefault="00F81367" w:rsidP="00F813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21 ноября 2014 г.</w:t>
      </w:r>
    </w:p>
    <w:p w:rsidR="00F81367" w:rsidRDefault="00F81367" w:rsidP="00F813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F81367" w:rsidRDefault="00F81367" w:rsidP="00F813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F81367" w:rsidRDefault="00F81367" w:rsidP="00F813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F81367" w:rsidRDefault="00F81367" w:rsidP="00F813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F81367" w:rsidRPr="00C247E5" w:rsidRDefault="00F81367" w:rsidP="00F81367">
      <w:pPr>
        <w:pStyle w:val="a4"/>
        <w:ind w:right="-143"/>
        <w:jc w:val="both"/>
      </w:pPr>
      <w:r w:rsidRPr="00C247E5">
        <w:rPr>
          <w:rStyle w:val="a5"/>
        </w:rPr>
        <w:t xml:space="preserve">Члены Президиума Партнерства в составе </w:t>
      </w:r>
      <w:r>
        <w:rPr>
          <w:rStyle w:val="a5"/>
        </w:rPr>
        <w:t>8</w:t>
      </w:r>
      <w:r w:rsidRPr="00C247E5">
        <w:rPr>
          <w:rStyle w:val="a5"/>
        </w:rPr>
        <w:t xml:space="preserve"> человек, в том числе </w:t>
      </w:r>
      <w:r>
        <w:rPr>
          <w:rStyle w:val="a5"/>
        </w:rPr>
        <w:t>5</w:t>
      </w:r>
      <w:r w:rsidRPr="00C247E5">
        <w:rPr>
          <w:rStyle w:val="a5"/>
        </w:rPr>
        <w:t xml:space="preserve"> человек, по доверенности.</w:t>
      </w:r>
    </w:p>
    <w:p w:rsidR="00F81367" w:rsidRDefault="00F81367" w:rsidP="00F8136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F81367" w:rsidRDefault="00F81367" w:rsidP="00F81367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81367" w:rsidRDefault="00F81367" w:rsidP="00F81367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81367" w:rsidRDefault="00F81367" w:rsidP="00F81367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F81367" w:rsidRDefault="00F81367" w:rsidP="00F8136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F81367" w:rsidRDefault="00F81367" w:rsidP="00F81367">
      <w:pPr>
        <w:pStyle w:val="a3"/>
        <w:numPr>
          <w:ilvl w:val="0"/>
          <w:numId w:val="1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F81367" w:rsidRDefault="00F81367" w:rsidP="00F81367">
      <w:pPr>
        <w:pStyle w:val="a3"/>
        <w:numPr>
          <w:ilvl w:val="0"/>
          <w:numId w:val="1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</w:t>
      </w:r>
      <w:r w:rsidRPr="000B551C">
        <w:rPr>
          <w:rFonts w:ascii="Times New Roman" w:hAnsi="Times New Roman"/>
          <w:sz w:val="24"/>
          <w:szCs w:val="24"/>
        </w:rPr>
        <w:t>приостановлени</w:t>
      </w:r>
      <w:r>
        <w:rPr>
          <w:rFonts w:ascii="Times New Roman" w:hAnsi="Times New Roman"/>
          <w:sz w:val="24"/>
          <w:szCs w:val="24"/>
        </w:rPr>
        <w:t>и</w:t>
      </w:r>
      <w:r w:rsidRPr="000B551C">
        <w:rPr>
          <w:rFonts w:ascii="Times New Roman" w:hAnsi="Times New Roman"/>
          <w:sz w:val="24"/>
          <w:szCs w:val="24"/>
        </w:rPr>
        <w:t xml:space="preserve"> членства в 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>Некоммерческо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партнерств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 «Деловой Союз Оценщиков»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81367" w:rsidRDefault="00F81367" w:rsidP="00F81367">
      <w:pPr>
        <w:pStyle w:val="a3"/>
        <w:numPr>
          <w:ilvl w:val="0"/>
          <w:numId w:val="1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</w:t>
      </w:r>
      <w:r>
        <w:rPr>
          <w:rFonts w:ascii="Times New Roman" w:hAnsi="Times New Roman"/>
          <w:sz w:val="24"/>
          <w:szCs w:val="24"/>
        </w:rPr>
        <w:t>возобновлении</w:t>
      </w:r>
      <w:r w:rsidRPr="000B551C">
        <w:rPr>
          <w:rFonts w:ascii="Times New Roman" w:hAnsi="Times New Roman"/>
          <w:sz w:val="24"/>
          <w:szCs w:val="24"/>
        </w:rPr>
        <w:t xml:space="preserve"> членства в 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>Некоммерческо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партнерств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 «Деловой Союз Оценщиков»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F81367" w:rsidRDefault="00F81367" w:rsidP="00F81367">
      <w:pPr>
        <w:pStyle w:val="a3"/>
        <w:spacing w:after="0" w:line="240" w:lineRule="auto"/>
        <w:ind w:left="78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F81367" w:rsidRDefault="00F81367" w:rsidP="00F81367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F81367" w:rsidRDefault="00F81367" w:rsidP="00F81367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F81367" w:rsidRDefault="00F81367" w:rsidP="00F81367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br w:type="page"/>
      </w:r>
    </w:p>
    <w:p w:rsidR="00F81367" w:rsidRDefault="00F81367" w:rsidP="00F81367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lastRenderedPageBreak/>
        <w:t xml:space="preserve">По второму  вопросу повестки дня: </w:t>
      </w:r>
    </w:p>
    <w:p w:rsidR="00F81367" w:rsidRDefault="00F81367" w:rsidP="00F81367">
      <w:pPr>
        <w:pStyle w:val="a4"/>
        <w:jc w:val="both"/>
      </w:pPr>
      <w:r>
        <w:rPr>
          <w:b/>
          <w:bCs/>
        </w:rPr>
        <w:t>ПОСТАНОВИЛИ:</w:t>
      </w:r>
      <w:r>
        <w:rPr>
          <w:bCs/>
        </w:rPr>
        <w:t xml:space="preserve"> </w:t>
      </w:r>
      <w:r>
        <w:t>Принять решение о соответствии нижеследующих лиц требованиям, установленным частями 2 и 3 статьи 24 N 135-ФЗ "Об оценочной деятельности в Российской Федерации":</w:t>
      </w:r>
    </w:p>
    <w:p w:rsidR="00F81367" w:rsidRDefault="00F81367" w:rsidP="00F81367">
      <w:pPr>
        <w:pStyle w:val="a3"/>
        <w:numPr>
          <w:ilvl w:val="0"/>
          <w:numId w:val="2"/>
        </w:numPr>
        <w:tabs>
          <w:tab w:val="left" w:pos="284"/>
        </w:tabs>
        <w:spacing w:after="0"/>
        <w:ind w:left="135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Ивлева Елена Владимировна;</w:t>
      </w:r>
    </w:p>
    <w:p w:rsidR="00F81367" w:rsidRDefault="00F81367" w:rsidP="00F81367">
      <w:pPr>
        <w:pStyle w:val="a3"/>
        <w:numPr>
          <w:ilvl w:val="0"/>
          <w:numId w:val="2"/>
        </w:numPr>
        <w:tabs>
          <w:tab w:val="left" w:pos="284"/>
        </w:tabs>
        <w:spacing w:after="0"/>
        <w:ind w:left="135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Пономарев Андрей Юрьевич.</w:t>
      </w:r>
    </w:p>
    <w:p w:rsidR="00F81367" w:rsidRDefault="00F81367" w:rsidP="00F8136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81367" w:rsidRDefault="00F81367" w:rsidP="00F81367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третьему вопросу повестки дня: </w:t>
      </w:r>
    </w:p>
    <w:p w:rsidR="00F81367" w:rsidRDefault="00F81367" w:rsidP="00F81367">
      <w:pPr>
        <w:pStyle w:val="a4"/>
        <w:jc w:val="both"/>
      </w:pPr>
      <w:r w:rsidRPr="00905BAC">
        <w:rPr>
          <w:b/>
          <w:bCs/>
          <w:u w:val="single"/>
        </w:rPr>
        <w:t>ПОСТАНОВИЛИ:</w:t>
      </w:r>
      <w:r w:rsidRPr="00074290">
        <w:rPr>
          <w:b/>
        </w:rPr>
        <w:t xml:space="preserve"> </w:t>
      </w:r>
      <w:r>
        <w:t>Приостановить</w:t>
      </w:r>
      <w:r w:rsidRPr="00074290">
        <w:t xml:space="preserve">  членство в составе членов Партнерства</w:t>
      </w:r>
      <w:r>
        <w:t xml:space="preserve"> с 28.01.2014г.</w:t>
      </w:r>
      <w:r w:rsidRPr="00074290">
        <w:t xml:space="preserve">, на основании письменного заявления о </w:t>
      </w:r>
      <w:r>
        <w:t xml:space="preserve">приостановке членства </w:t>
      </w:r>
      <w:r w:rsidRPr="00074290">
        <w:t>в Партнерств</w:t>
      </w:r>
      <w:r>
        <w:t>е</w:t>
      </w:r>
      <w:r w:rsidRPr="00074290">
        <w:t>, в соответствии с</w:t>
      </w:r>
      <w:r>
        <w:t xml:space="preserve"> п.6.4.4 </w:t>
      </w:r>
      <w:r w:rsidRPr="00074290">
        <w:t xml:space="preserve"> ст. 6 Положения о </w:t>
      </w:r>
      <w:r>
        <w:t>членстве в Партнёрстве, следующего</w:t>
      </w:r>
      <w:r w:rsidRPr="00074290">
        <w:t xml:space="preserve"> лиц</w:t>
      </w:r>
      <w:r>
        <w:t>а</w:t>
      </w:r>
      <w:r w:rsidRPr="00074290">
        <w:t xml:space="preserve">: </w:t>
      </w:r>
    </w:p>
    <w:p w:rsidR="00F81367" w:rsidRDefault="00F81367" w:rsidP="00F81367">
      <w:pPr>
        <w:pStyle w:val="a3"/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Жорняк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Николай Сергеевич.</w:t>
      </w:r>
    </w:p>
    <w:p w:rsidR="00F81367" w:rsidRDefault="00F81367" w:rsidP="00F81367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Установить срок для </w:t>
      </w:r>
      <w:r>
        <w:rPr>
          <w:rFonts w:ascii="Times New Roman" w:hAnsi="Times New Roman"/>
          <w:sz w:val="24"/>
          <w:szCs w:val="24"/>
          <w:lang w:eastAsia="ru-RU"/>
        </w:rPr>
        <w:t>приостановления членства в Партнерстве - до 31.03.2016 года.</w:t>
      </w:r>
    </w:p>
    <w:p w:rsidR="00F81367" w:rsidRDefault="00F81367" w:rsidP="00F813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случае подачи членом партнерства заявления о возобновлении членства до указанного срока, член ДСО считается возобновившим свое членство со дня принятия решения о его возобновлении.</w:t>
      </w:r>
    </w:p>
    <w:p w:rsidR="00F81367" w:rsidRDefault="00F81367" w:rsidP="00F81367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четвертому вопросу повестки дня: </w:t>
      </w:r>
    </w:p>
    <w:p w:rsidR="00F81367" w:rsidRDefault="00F81367" w:rsidP="00F81367">
      <w:pPr>
        <w:pStyle w:val="a4"/>
        <w:jc w:val="both"/>
      </w:pPr>
      <w:r w:rsidRPr="00905BAC">
        <w:rPr>
          <w:b/>
          <w:bCs/>
          <w:u w:val="single"/>
        </w:rPr>
        <w:t>ПОСТАНОВИЛИ:</w:t>
      </w:r>
      <w:r w:rsidRPr="00074290">
        <w:rPr>
          <w:b/>
        </w:rPr>
        <w:t xml:space="preserve"> </w:t>
      </w:r>
      <w:r>
        <w:t>Отказать в возобновлении членства</w:t>
      </w:r>
      <w:r w:rsidRPr="00074290">
        <w:t xml:space="preserve">  в составе членов </w:t>
      </w:r>
      <w:r>
        <w:t xml:space="preserve">Партнерства </w:t>
      </w:r>
      <w:r w:rsidRPr="00074290">
        <w:t>на основании письменного заявления</w:t>
      </w:r>
      <w:r>
        <w:t xml:space="preserve"> в связи с отсутствием должным образом оформленной </w:t>
      </w:r>
      <w:proofErr w:type="gramStart"/>
      <w:r>
        <w:t>копии действующего страхового полиса ответственности оценщика следующего</w:t>
      </w:r>
      <w:r w:rsidRPr="00074290">
        <w:t xml:space="preserve"> лиц</w:t>
      </w:r>
      <w:r>
        <w:t>а</w:t>
      </w:r>
      <w:proofErr w:type="gramEnd"/>
      <w:r w:rsidRPr="00074290">
        <w:t xml:space="preserve">: </w:t>
      </w:r>
    </w:p>
    <w:p w:rsidR="00F81367" w:rsidRDefault="00F81367" w:rsidP="00F81367">
      <w:pPr>
        <w:pStyle w:val="a3"/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Садовский Александр Алексеевич.</w:t>
      </w:r>
    </w:p>
    <w:p w:rsidR="00F81367" w:rsidRDefault="00F81367" w:rsidP="00F8136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81367" w:rsidRDefault="00F81367" w:rsidP="00F8136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81367" w:rsidRDefault="00F81367" w:rsidP="00F8136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Собрание закрыто: 10 часов 30 минут 21 ноября 2014 г.</w:t>
      </w:r>
    </w:p>
    <w:p w:rsidR="00F81367" w:rsidRDefault="00F81367" w:rsidP="00F813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 21 ноября 2014 г.</w:t>
      </w: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F81367" w:rsidTr="0050519E">
        <w:trPr>
          <w:trHeight w:val="1100"/>
        </w:trPr>
        <w:tc>
          <w:tcPr>
            <w:tcW w:w="2768" w:type="dxa"/>
          </w:tcPr>
          <w:p w:rsidR="00F81367" w:rsidRDefault="00F81367" w:rsidP="0050519E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81367" w:rsidRDefault="00F81367" w:rsidP="0050519E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F81367" w:rsidRDefault="00F81367" w:rsidP="0050519E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821" w:type="dxa"/>
          </w:tcPr>
          <w:p w:rsidR="00F81367" w:rsidRDefault="00F81367" w:rsidP="0050519E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F81367" w:rsidRDefault="00F81367" w:rsidP="0050519E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81367" w:rsidRDefault="00F81367" w:rsidP="0050519E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F81367" w:rsidRDefault="00F81367" w:rsidP="0050519E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F81367" w:rsidTr="0050519E">
        <w:tc>
          <w:tcPr>
            <w:tcW w:w="2768" w:type="dxa"/>
            <w:hideMark/>
          </w:tcPr>
          <w:p w:rsidR="00F81367" w:rsidRDefault="00F81367" w:rsidP="0050519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81367" w:rsidRDefault="00F81367" w:rsidP="0050519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F81367" w:rsidRDefault="00F81367" w:rsidP="0050519E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F81367" w:rsidRDefault="00F81367" w:rsidP="0050519E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81367" w:rsidRDefault="00F81367" w:rsidP="0050519E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F81367" w:rsidRDefault="00F81367" w:rsidP="00F81367"/>
    <w:p w:rsidR="009E16FE" w:rsidRDefault="009E16FE">
      <w:bookmarkStart w:id="0" w:name="_GoBack"/>
      <w:bookmarkEnd w:id="0"/>
    </w:p>
    <w:sectPr w:rsidR="009E1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743"/>
    <w:rsid w:val="009E16FE"/>
    <w:rsid w:val="00A54743"/>
    <w:rsid w:val="00F81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36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1367"/>
    <w:pPr>
      <w:ind w:left="720"/>
      <w:contextualSpacing/>
    </w:pPr>
  </w:style>
  <w:style w:type="paragraph" w:styleId="a4">
    <w:name w:val="Normal (Web)"/>
    <w:basedOn w:val="a"/>
    <w:rsid w:val="00F813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99"/>
    <w:qFormat/>
    <w:rsid w:val="00F8136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36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1367"/>
    <w:pPr>
      <w:ind w:left="720"/>
      <w:contextualSpacing/>
    </w:pPr>
  </w:style>
  <w:style w:type="paragraph" w:styleId="a4">
    <w:name w:val="Normal (Web)"/>
    <w:basedOn w:val="a"/>
    <w:rsid w:val="00F813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99"/>
    <w:qFormat/>
    <w:rsid w:val="00F813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2464</Characters>
  <Application>Microsoft Office Word</Application>
  <DocSecurity>0</DocSecurity>
  <Lines>20</Lines>
  <Paragraphs>5</Paragraphs>
  <ScaleCrop>false</ScaleCrop>
  <Company/>
  <LinksUpToDate>false</LinksUpToDate>
  <CharactersWithSpaces>2891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2014-11-21T15:26:00Z</dcterms:created>
  <dcterms:modified xsi:type="dcterms:W3CDTF">2014-11-21T15:26:00Z</dcterms:modified>
</cp:coreProperties>
</file>