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DB" w:rsidRPr="00AF77DB" w:rsidRDefault="00AF77DB" w:rsidP="00AF77DB">
      <w:pPr>
        <w:pStyle w:val="a8"/>
        <w:keepNext/>
        <w:rPr>
          <w:rFonts w:ascii="Times New Roman" w:hAnsi="Times New Roman" w:cs="Times New Roman"/>
          <w:b/>
          <w:color w:val="000000" w:themeColor="text1"/>
          <w:sz w:val="22"/>
        </w:rPr>
      </w:pPr>
      <w:r w:rsidRPr="00AF77DB">
        <w:rPr>
          <w:rFonts w:ascii="Times New Roman" w:hAnsi="Times New Roman" w:cs="Times New Roman"/>
          <w:b/>
          <w:color w:val="000000" w:themeColor="text1"/>
          <w:sz w:val="22"/>
        </w:rPr>
        <w:t xml:space="preserve">Таблица </w:t>
      </w:r>
      <w:r w:rsidRPr="00AF77DB">
        <w:rPr>
          <w:rFonts w:ascii="Times New Roman" w:hAnsi="Times New Roman" w:cs="Times New Roman"/>
          <w:b/>
          <w:color w:val="000000" w:themeColor="text1"/>
          <w:sz w:val="22"/>
        </w:rPr>
        <w:fldChar w:fldCharType="begin"/>
      </w:r>
      <w:r w:rsidRPr="00AF77DB">
        <w:rPr>
          <w:rFonts w:ascii="Times New Roman" w:hAnsi="Times New Roman" w:cs="Times New Roman"/>
          <w:b/>
          <w:color w:val="000000" w:themeColor="text1"/>
          <w:sz w:val="22"/>
        </w:rPr>
        <w:instrText xml:space="preserve"> SEQ Таблица \* ARABIC </w:instrText>
      </w:r>
      <w:r w:rsidRPr="00AF77DB">
        <w:rPr>
          <w:rFonts w:ascii="Times New Roman" w:hAnsi="Times New Roman" w:cs="Times New Roman"/>
          <w:b/>
          <w:color w:val="000000" w:themeColor="text1"/>
          <w:sz w:val="22"/>
        </w:rPr>
        <w:fldChar w:fldCharType="separate"/>
      </w:r>
      <w:r w:rsidRPr="00AF77DB">
        <w:rPr>
          <w:rFonts w:ascii="Times New Roman" w:hAnsi="Times New Roman" w:cs="Times New Roman"/>
          <w:b/>
          <w:noProof/>
          <w:color w:val="000000" w:themeColor="text1"/>
          <w:sz w:val="22"/>
        </w:rPr>
        <w:t>1</w:t>
      </w:r>
      <w:r w:rsidRPr="00AF77DB">
        <w:rPr>
          <w:rFonts w:ascii="Times New Roman" w:hAnsi="Times New Roman" w:cs="Times New Roman"/>
          <w:b/>
          <w:color w:val="000000" w:themeColor="text1"/>
          <w:sz w:val="22"/>
        </w:rPr>
        <w:fldChar w:fldCharType="end"/>
      </w:r>
      <w:r w:rsidRPr="00AF77DB">
        <w:rPr>
          <w:rFonts w:ascii="Times New Roman" w:hAnsi="Times New Roman" w:cs="Times New Roman"/>
          <w:b/>
          <w:color w:val="000000" w:themeColor="text1"/>
          <w:sz w:val="22"/>
        </w:rPr>
        <w:t>. Основания для вынесения вопроса на подкомиссию Правительственной комиссии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756"/>
        <w:gridCol w:w="6900"/>
        <w:gridCol w:w="2409"/>
      </w:tblGrid>
      <w:tr w:rsidR="00AF77DB" w:rsidRPr="00EA5C8F" w:rsidTr="00AF77DB">
        <w:tc>
          <w:tcPr>
            <w:tcW w:w="756" w:type="dxa"/>
            <w:vAlign w:val="center"/>
          </w:tcPr>
          <w:p w:rsidR="00AF77DB" w:rsidRPr="00AF77DB" w:rsidRDefault="00AF77DB" w:rsidP="00AF7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00" w:type="dxa"/>
            <w:vAlign w:val="center"/>
          </w:tcPr>
          <w:p w:rsidR="00AF77DB" w:rsidRPr="00AF77DB" w:rsidRDefault="00AF77DB" w:rsidP="00AF7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DB">
              <w:rPr>
                <w:rFonts w:ascii="Times New Roman" w:hAnsi="Times New Roman" w:cs="Times New Roman"/>
                <w:b/>
                <w:sz w:val="24"/>
                <w:szCs w:val="24"/>
              </w:rPr>
              <w:t>Вид операции (сделки)</w:t>
            </w:r>
          </w:p>
        </w:tc>
        <w:tc>
          <w:tcPr>
            <w:tcW w:w="2409" w:type="dxa"/>
            <w:vAlign w:val="center"/>
          </w:tcPr>
          <w:p w:rsidR="00AF77DB" w:rsidRPr="00AF77DB" w:rsidRDefault="00AF77DB" w:rsidP="00AF7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DB">
              <w:rPr>
                <w:rFonts w:ascii="Times New Roman" w:hAnsi="Times New Roman" w:cs="Times New Roman"/>
                <w:b/>
                <w:sz w:val="24"/>
                <w:szCs w:val="24"/>
              </w:rPr>
              <w:t>Указ Президента РФ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предоставление резидентами в пользу нерезидентов иностранной валюты по договорам займа</w:t>
            </w:r>
          </w:p>
        </w:tc>
        <w:tc>
          <w:tcPr>
            <w:tcW w:w="2409" w:type="dxa"/>
          </w:tcPr>
          <w:p w:rsidR="00AF77DB" w:rsidRDefault="00AF77DB" w:rsidP="00AF77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 «а» пункта 3 </w:t>
            </w:r>
          </w:p>
          <w:p w:rsidR="00AF77DB" w:rsidRPr="00AF78C0" w:rsidRDefault="00AF77DB" w:rsidP="00AF77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 № </w:t>
            </w: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зачисление резидентами иностранной валюты на свои счета (вклады), открытые в расположенных за пределами территории Российской Федерации банках и иных организациях финансового рынка, а также осуществление переводов денежных средств без открыти</w:t>
            </w:r>
            <w:bookmarkStart w:id="0" w:name="_GoBack"/>
            <w:bookmarkEnd w:id="0"/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я банковского счета с использованием электронных средств платежа, предоставленных иностранными поставщиками платежных услуг</w:t>
            </w:r>
          </w:p>
        </w:tc>
        <w:tc>
          <w:tcPr>
            <w:tcW w:w="2409" w:type="dxa"/>
          </w:tcPr>
          <w:p w:rsidR="00AF77DB" w:rsidRDefault="00AF77DB" w:rsidP="00AF77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 xml:space="preserve">пп. «б» пункта 3 </w:t>
            </w:r>
          </w:p>
          <w:p w:rsidR="00AF77DB" w:rsidRPr="00AF78C0" w:rsidRDefault="00AF77DB" w:rsidP="00AF77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Указа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предоставление резидентами лицам иностранных государств, совершающих недружественные действия, кредитов и займов (</w:t>
            </w:r>
            <w:r w:rsidRPr="00AF7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рублях</w:t>
            </w: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09" w:type="dxa"/>
          </w:tcPr>
          <w:p w:rsidR="00AF77DB" w:rsidRPr="00AF78C0" w:rsidRDefault="00AF77DB" w:rsidP="00494F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абз. 2 пп. «а» пункта 1 Указа № 81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 xml:space="preserve">сделки (операции), влекущие за собой возникновение права собственности на недвижимое имущество, осуществляемые (исполняемые): </w:t>
            </w:r>
          </w:p>
        </w:tc>
        <w:tc>
          <w:tcPr>
            <w:tcW w:w="2409" w:type="dxa"/>
          </w:tcPr>
          <w:p w:rsidR="00AF77DB" w:rsidRPr="00AF78C0" w:rsidRDefault="00AF77DB" w:rsidP="00494F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с лицами иностранных государств, совершающих недружественные действия</w:t>
            </w:r>
          </w:p>
        </w:tc>
        <w:tc>
          <w:tcPr>
            <w:tcW w:w="2409" w:type="dxa"/>
          </w:tcPr>
          <w:p w:rsidR="00AF77DB" w:rsidRPr="00AF78C0" w:rsidRDefault="00AF77DB" w:rsidP="0049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абз. 3 пп. «а» пункта 1 Указа № 81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с иностранными лицами, не являющимися лицами иностранных государств, совершающих недружественные действия, если предметом сделок (операций) является недвижимое имущество, приобретенные после 22 февраля 2022 г. указанными иностранными лицами у лиц иностранных государств, совершающих недружественные действия</w:t>
            </w:r>
          </w:p>
        </w:tc>
        <w:tc>
          <w:tcPr>
            <w:tcW w:w="2409" w:type="dxa"/>
          </w:tcPr>
          <w:p w:rsidR="00AF77DB" w:rsidRDefault="00AF77DB" w:rsidP="00AF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 xml:space="preserve">пп. «в» пункта 1 </w:t>
            </w:r>
          </w:p>
          <w:p w:rsidR="00AF77DB" w:rsidRPr="00AF78C0" w:rsidRDefault="00AF77DB" w:rsidP="00AF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Указа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сделки (операции), влекущие за собой возникновение права собственности на ценные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осуществляемые (исполняемые):</w:t>
            </w:r>
          </w:p>
        </w:tc>
        <w:tc>
          <w:tcPr>
            <w:tcW w:w="2409" w:type="dxa"/>
          </w:tcPr>
          <w:p w:rsidR="00AF77DB" w:rsidRPr="00AF78C0" w:rsidRDefault="00AF77DB" w:rsidP="0022374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00" w:type="dxa"/>
          </w:tcPr>
          <w:p w:rsidR="00AF77DB" w:rsidRPr="00AF77DB" w:rsidRDefault="00AF77DB" w:rsidP="00AF77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7DB">
              <w:rPr>
                <w:rFonts w:ascii="Times New Roman" w:hAnsi="Times New Roman" w:cs="Times New Roman"/>
                <w:i/>
                <w:sz w:val="24"/>
                <w:szCs w:val="24"/>
              </w:rPr>
              <w:t>не на организованных торгах :</w:t>
            </w:r>
          </w:p>
        </w:tc>
        <w:tc>
          <w:tcPr>
            <w:tcW w:w="2409" w:type="dxa"/>
          </w:tcPr>
          <w:p w:rsidR="00AF77DB" w:rsidRPr="00AF78C0" w:rsidRDefault="00AF77DB" w:rsidP="00223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с лицами иностранных государств, совершающих недружественные действия</w:t>
            </w:r>
          </w:p>
        </w:tc>
        <w:tc>
          <w:tcPr>
            <w:tcW w:w="2409" w:type="dxa"/>
          </w:tcPr>
          <w:p w:rsidR="00AF77DB" w:rsidRPr="00AF78C0" w:rsidRDefault="00AF77DB" w:rsidP="0022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абз. 3 пп. «а» пункта 1 Указа № 81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</w:t>
            </w: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с иностранными лицами, не являющимися лицами иностранных государств, совершающих недружественные действия, если предметом сделок (операций) являются ценные бумаги, приобретенные после 22 февраля 2022 г. указанными иностранными лицами у лиц иностранных государств, совершающих недружественные действия</w:t>
            </w:r>
          </w:p>
        </w:tc>
        <w:tc>
          <w:tcPr>
            <w:tcW w:w="2409" w:type="dxa"/>
          </w:tcPr>
          <w:p w:rsidR="00AF77DB" w:rsidRDefault="00AF77DB" w:rsidP="0022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 xml:space="preserve">пп. «в» пункта 1 </w:t>
            </w:r>
          </w:p>
          <w:p w:rsidR="00AF77DB" w:rsidRPr="00AF78C0" w:rsidRDefault="00AF77DB" w:rsidP="0022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Указа № 81</w:t>
            </w:r>
          </w:p>
        </w:tc>
      </w:tr>
      <w:tr w:rsidR="00AF77DB" w:rsidRPr="00EA5C8F" w:rsidTr="00AF77DB">
        <w:trPr>
          <w:trHeight w:val="391"/>
        </w:trPr>
        <w:tc>
          <w:tcPr>
            <w:tcW w:w="756" w:type="dxa"/>
            <w:vAlign w:val="center"/>
          </w:tcPr>
          <w:p w:rsidR="00AF77DB" w:rsidRPr="00AF78C0" w:rsidRDefault="00AF77DB" w:rsidP="00AF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00" w:type="dxa"/>
          </w:tcPr>
          <w:p w:rsidR="00AF77DB" w:rsidRPr="00AF77DB" w:rsidRDefault="00AF77DB" w:rsidP="00AF77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7DB">
              <w:rPr>
                <w:rFonts w:ascii="Times New Roman" w:hAnsi="Times New Roman" w:cs="Times New Roman"/>
                <w:i/>
                <w:sz w:val="24"/>
                <w:szCs w:val="24"/>
              </w:rPr>
              <w:t>на организованных торгах:</w:t>
            </w:r>
          </w:p>
        </w:tc>
        <w:tc>
          <w:tcPr>
            <w:tcW w:w="2409" w:type="dxa"/>
          </w:tcPr>
          <w:p w:rsidR="00AF77DB" w:rsidRPr="00AF78C0" w:rsidRDefault="00AF77DB" w:rsidP="00223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7DB" w:rsidRPr="00EA5C8F" w:rsidTr="00AF77DB">
        <w:trPr>
          <w:trHeight w:val="979"/>
        </w:trPr>
        <w:tc>
          <w:tcPr>
            <w:tcW w:w="756" w:type="dxa"/>
            <w:vAlign w:val="center"/>
          </w:tcPr>
          <w:p w:rsidR="00AF77DB" w:rsidRPr="00AF78C0" w:rsidRDefault="00AF77DB" w:rsidP="00AF77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с лицами иностранных государств, совершающих недружественные действия</w:t>
            </w:r>
          </w:p>
        </w:tc>
        <w:tc>
          <w:tcPr>
            <w:tcW w:w="2409" w:type="dxa"/>
          </w:tcPr>
          <w:p w:rsidR="00AF77DB" w:rsidRPr="00AF78C0" w:rsidRDefault="00AF77DB" w:rsidP="0022374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абз. 3 пп. «а» пункта 1 и пп. «г» пункта 1 Указа № 81</w:t>
            </w:r>
          </w:p>
        </w:tc>
      </w:tr>
      <w:tr w:rsidR="00AF77DB" w:rsidRPr="00EA5C8F" w:rsidTr="00AF77DB">
        <w:tc>
          <w:tcPr>
            <w:tcW w:w="756" w:type="dxa"/>
            <w:vAlign w:val="center"/>
          </w:tcPr>
          <w:p w:rsidR="00AF77DB" w:rsidRPr="00AF78C0" w:rsidRDefault="00AF77DB" w:rsidP="00AF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  <w:r w:rsidRPr="00AF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00" w:type="dxa"/>
          </w:tcPr>
          <w:p w:rsidR="00AF77DB" w:rsidRPr="00AF78C0" w:rsidRDefault="00AF77DB" w:rsidP="00AF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с иностранными лицами, не являющимися лицами иностранных государств, совершающих недружественные действия, если предметом сделок (операций) являются ценные бумаги, приобретенные после 22 февраля 2022 г. указанными иностранными лицами у лиц иностранных государств, совершающих недружественные действия</w:t>
            </w:r>
          </w:p>
        </w:tc>
        <w:tc>
          <w:tcPr>
            <w:tcW w:w="2409" w:type="dxa"/>
          </w:tcPr>
          <w:p w:rsidR="00AF77DB" w:rsidRPr="00AF78C0" w:rsidRDefault="00AF77DB" w:rsidP="0022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C0">
              <w:rPr>
                <w:rFonts w:ascii="Times New Roman" w:hAnsi="Times New Roman" w:cs="Times New Roman"/>
                <w:sz w:val="24"/>
                <w:szCs w:val="24"/>
              </w:rPr>
              <w:t>пп. «в» и «г» пункта 1 Указа № 81</w:t>
            </w:r>
          </w:p>
        </w:tc>
      </w:tr>
    </w:tbl>
    <w:p w:rsidR="0067704D" w:rsidRPr="00EA5C8F" w:rsidRDefault="0067704D"/>
    <w:p w:rsidR="0067704D" w:rsidRPr="00EA5C8F" w:rsidRDefault="0067704D"/>
    <w:sectPr w:rsidR="0067704D" w:rsidRPr="00EA5C8F" w:rsidSect="00AF77DB">
      <w:headerReference w:type="default" r:id="rId6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74" w:rsidRDefault="00605274" w:rsidP="00AF78C0">
      <w:pPr>
        <w:spacing w:after="0" w:line="240" w:lineRule="auto"/>
      </w:pPr>
      <w:r>
        <w:separator/>
      </w:r>
    </w:p>
  </w:endnote>
  <w:endnote w:type="continuationSeparator" w:id="0">
    <w:p w:rsidR="00605274" w:rsidRDefault="00605274" w:rsidP="00AF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74" w:rsidRDefault="00605274" w:rsidP="00AF78C0">
      <w:pPr>
        <w:spacing w:after="0" w:line="240" w:lineRule="auto"/>
      </w:pPr>
      <w:r>
        <w:separator/>
      </w:r>
    </w:p>
  </w:footnote>
  <w:footnote w:type="continuationSeparator" w:id="0">
    <w:p w:rsidR="00605274" w:rsidRDefault="00605274" w:rsidP="00AF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234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8C0" w:rsidRPr="00AF78C0" w:rsidRDefault="00AF78C0">
        <w:pPr>
          <w:pStyle w:val="a4"/>
          <w:jc w:val="center"/>
          <w:rPr>
            <w:rFonts w:ascii="Times New Roman" w:hAnsi="Times New Roman" w:cs="Times New Roman"/>
          </w:rPr>
        </w:pPr>
        <w:r w:rsidRPr="00AF78C0">
          <w:rPr>
            <w:rFonts w:ascii="Times New Roman" w:hAnsi="Times New Roman" w:cs="Times New Roman"/>
          </w:rPr>
          <w:fldChar w:fldCharType="begin"/>
        </w:r>
        <w:r w:rsidRPr="00AF78C0">
          <w:rPr>
            <w:rFonts w:ascii="Times New Roman" w:hAnsi="Times New Roman" w:cs="Times New Roman"/>
          </w:rPr>
          <w:instrText>PAGE   \* MERGEFORMAT</w:instrText>
        </w:r>
        <w:r w:rsidRPr="00AF78C0">
          <w:rPr>
            <w:rFonts w:ascii="Times New Roman" w:hAnsi="Times New Roman" w:cs="Times New Roman"/>
          </w:rPr>
          <w:fldChar w:fldCharType="separate"/>
        </w:r>
        <w:r w:rsidR="00AF77DB">
          <w:rPr>
            <w:rFonts w:ascii="Times New Roman" w:hAnsi="Times New Roman" w:cs="Times New Roman"/>
            <w:noProof/>
          </w:rPr>
          <w:t>2</w:t>
        </w:r>
        <w:r w:rsidRPr="00AF78C0">
          <w:rPr>
            <w:rFonts w:ascii="Times New Roman" w:hAnsi="Times New Roman" w:cs="Times New Roman"/>
          </w:rPr>
          <w:fldChar w:fldCharType="end"/>
        </w:r>
      </w:p>
    </w:sdtContent>
  </w:sdt>
  <w:p w:rsidR="00AF78C0" w:rsidRDefault="00AF78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D5"/>
    <w:rsid w:val="00093389"/>
    <w:rsid w:val="000E1D08"/>
    <w:rsid w:val="001C1541"/>
    <w:rsid w:val="00223747"/>
    <w:rsid w:val="002B5376"/>
    <w:rsid w:val="00305027"/>
    <w:rsid w:val="00427C3D"/>
    <w:rsid w:val="00427EC8"/>
    <w:rsid w:val="004455D5"/>
    <w:rsid w:val="00494FD4"/>
    <w:rsid w:val="004B73BB"/>
    <w:rsid w:val="00605274"/>
    <w:rsid w:val="00651D5C"/>
    <w:rsid w:val="0067704D"/>
    <w:rsid w:val="00735B79"/>
    <w:rsid w:val="00757D54"/>
    <w:rsid w:val="00836794"/>
    <w:rsid w:val="0086779A"/>
    <w:rsid w:val="009B2414"/>
    <w:rsid w:val="00AE609E"/>
    <w:rsid w:val="00AF77DB"/>
    <w:rsid w:val="00AF78C0"/>
    <w:rsid w:val="00B66A81"/>
    <w:rsid w:val="00CA289D"/>
    <w:rsid w:val="00D31C25"/>
    <w:rsid w:val="00EA5C8F"/>
    <w:rsid w:val="00F03364"/>
    <w:rsid w:val="00F1211E"/>
    <w:rsid w:val="00F13086"/>
    <w:rsid w:val="00F3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0B54"/>
  <w15:chartTrackingRefBased/>
  <w15:docId w15:val="{E9299F0F-5713-4C27-BF45-3409ECC5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8C0"/>
  </w:style>
  <w:style w:type="paragraph" w:styleId="a6">
    <w:name w:val="footer"/>
    <w:basedOn w:val="a"/>
    <w:link w:val="a7"/>
    <w:uiPriority w:val="99"/>
    <w:unhideWhenUsed/>
    <w:rsid w:val="00AF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8C0"/>
  </w:style>
  <w:style w:type="paragraph" w:styleId="a8">
    <w:name w:val="caption"/>
    <w:basedOn w:val="a"/>
    <w:next w:val="a"/>
    <w:uiPriority w:val="35"/>
    <w:unhideWhenUsed/>
    <w:qFormat/>
    <w:rsid w:val="00AF77D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Юлия Александровна</dc:creator>
  <cp:keywords/>
  <dc:description/>
  <cp:lastModifiedBy>Дмитриева Наталья Владимировна</cp:lastModifiedBy>
  <cp:revision>5</cp:revision>
  <dcterms:created xsi:type="dcterms:W3CDTF">2022-03-07T12:40:00Z</dcterms:created>
  <dcterms:modified xsi:type="dcterms:W3CDTF">2022-03-09T15:42:00Z</dcterms:modified>
</cp:coreProperties>
</file>