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060" w:rsidRPr="00C76586" w:rsidRDefault="00825060" w:rsidP="00825060">
      <w:pPr>
        <w:jc w:val="right"/>
        <w:rPr>
          <w:rFonts w:ascii="Times New Roman" w:hAnsi="Times New Roman" w:cs="Times New Roman"/>
        </w:rPr>
      </w:pPr>
      <w:r w:rsidRPr="00A02F45">
        <w:rPr>
          <w:rFonts w:ascii="Times New Roman" w:hAnsi="Times New Roman" w:cs="Times New Roman"/>
        </w:rPr>
        <w:tab/>
      </w:r>
      <w:r w:rsidRPr="00C76586">
        <w:rPr>
          <w:rFonts w:ascii="Times New Roman" w:hAnsi="Times New Roman" w:cs="Times New Roman"/>
        </w:rPr>
        <w:t>УТВЕРЖДЕНО:</w:t>
      </w:r>
    </w:p>
    <w:p w:rsidR="00825060" w:rsidRPr="00C76586" w:rsidRDefault="00825060" w:rsidP="00825060">
      <w:pPr>
        <w:jc w:val="right"/>
        <w:rPr>
          <w:rFonts w:ascii="Times New Roman" w:hAnsi="Times New Roman" w:cs="Times New Roman"/>
          <w:color w:val="000000"/>
          <w:sz w:val="20"/>
          <w:szCs w:val="16"/>
        </w:rPr>
      </w:pPr>
      <w:r w:rsidRPr="00C76586">
        <w:rPr>
          <w:rFonts w:ascii="Times New Roman" w:hAnsi="Times New Roman" w:cs="Times New Roman"/>
          <w:color w:val="000000"/>
          <w:sz w:val="20"/>
          <w:szCs w:val="16"/>
        </w:rPr>
        <w:t xml:space="preserve">Решением Президиума </w:t>
      </w:r>
      <w:r w:rsidRPr="00C76586">
        <w:rPr>
          <w:rFonts w:ascii="Times New Roman" w:hAnsi="Times New Roman" w:cs="Times New Roman"/>
          <w:color w:val="000000"/>
          <w:sz w:val="20"/>
          <w:szCs w:val="16"/>
        </w:rPr>
        <w:br/>
        <w:t xml:space="preserve">Некоммерческого партнерства </w:t>
      </w:r>
      <w:r w:rsidRPr="00C76586">
        <w:rPr>
          <w:rFonts w:ascii="Times New Roman" w:hAnsi="Times New Roman" w:cs="Times New Roman"/>
          <w:color w:val="000000"/>
          <w:sz w:val="20"/>
          <w:szCs w:val="16"/>
        </w:rPr>
        <w:br/>
        <w:t xml:space="preserve">СРО «Деловой Союз Оценщиков» </w:t>
      </w:r>
      <w:r w:rsidRPr="00C76586">
        <w:rPr>
          <w:rFonts w:ascii="Times New Roman" w:hAnsi="Times New Roman" w:cs="Times New Roman"/>
          <w:color w:val="000000"/>
          <w:sz w:val="20"/>
          <w:szCs w:val="16"/>
        </w:rPr>
        <w:br/>
        <w:t xml:space="preserve">(Протокол № 8.1 </w:t>
      </w:r>
      <w:proofErr w:type="gramStart"/>
      <w:r w:rsidRPr="00C76586">
        <w:rPr>
          <w:rFonts w:ascii="Times New Roman" w:hAnsi="Times New Roman" w:cs="Times New Roman"/>
          <w:color w:val="000000"/>
          <w:sz w:val="20"/>
          <w:szCs w:val="16"/>
        </w:rPr>
        <w:t>от  03</w:t>
      </w:r>
      <w:proofErr w:type="gramEnd"/>
      <w:r w:rsidRPr="00C76586">
        <w:rPr>
          <w:rFonts w:ascii="Times New Roman" w:hAnsi="Times New Roman" w:cs="Times New Roman"/>
          <w:color w:val="000000"/>
          <w:sz w:val="20"/>
          <w:szCs w:val="16"/>
        </w:rPr>
        <w:t xml:space="preserve"> марта 2011 года)</w:t>
      </w:r>
    </w:p>
    <w:p w:rsidR="00825060" w:rsidRPr="00C76586" w:rsidRDefault="00825060" w:rsidP="00825060">
      <w:pPr>
        <w:jc w:val="right"/>
        <w:rPr>
          <w:rFonts w:ascii="Times New Roman" w:hAnsi="Times New Roman" w:cs="Times New Roman"/>
        </w:rPr>
      </w:pPr>
      <w:r w:rsidRPr="00C76586">
        <w:rPr>
          <w:rFonts w:ascii="Times New Roman" w:hAnsi="Times New Roman" w:cs="Times New Roman"/>
          <w:color w:val="000000"/>
          <w:sz w:val="20"/>
          <w:szCs w:val="16"/>
        </w:rPr>
        <w:br/>
        <w:t xml:space="preserve">с изменениями и дополнениями, </w:t>
      </w:r>
      <w:r w:rsidRPr="00C76586">
        <w:rPr>
          <w:rFonts w:ascii="Times New Roman" w:hAnsi="Times New Roman" w:cs="Times New Roman"/>
          <w:color w:val="000000"/>
          <w:sz w:val="20"/>
          <w:szCs w:val="16"/>
        </w:rPr>
        <w:br/>
        <w:t xml:space="preserve">утверждено </w:t>
      </w:r>
      <w:proofErr w:type="gramStart"/>
      <w:r w:rsidRPr="00C76586">
        <w:rPr>
          <w:rFonts w:ascii="Times New Roman" w:hAnsi="Times New Roman" w:cs="Times New Roman"/>
          <w:color w:val="000000"/>
          <w:sz w:val="20"/>
          <w:szCs w:val="16"/>
        </w:rPr>
        <w:t>Решением  Президиума</w:t>
      </w:r>
      <w:proofErr w:type="gramEnd"/>
      <w:r w:rsidRPr="00C76586">
        <w:rPr>
          <w:rFonts w:ascii="Times New Roman" w:hAnsi="Times New Roman" w:cs="Times New Roman"/>
          <w:color w:val="000000"/>
          <w:sz w:val="20"/>
          <w:szCs w:val="16"/>
        </w:rPr>
        <w:t xml:space="preserve"> </w:t>
      </w:r>
      <w:r w:rsidRPr="00C76586">
        <w:rPr>
          <w:rFonts w:ascii="Times New Roman" w:hAnsi="Times New Roman" w:cs="Times New Roman"/>
          <w:color w:val="000000"/>
          <w:sz w:val="20"/>
          <w:szCs w:val="16"/>
        </w:rPr>
        <w:br/>
        <w:t>Некоммерческого партнерства</w:t>
      </w:r>
      <w:r w:rsidRPr="00C76586">
        <w:rPr>
          <w:rFonts w:ascii="Times New Roman" w:hAnsi="Times New Roman" w:cs="Times New Roman"/>
          <w:color w:val="000000"/>
          <w:sz w:val="20"/>
          <w:szCs w:val="16"/>
        </w:rPr>
        <w:br/>
        <w:t>СРО «Деловой Союз Оценщиков»</w:t>
      </w:r>
      <w:r w:rsidRPr="00C76586">
        <w:rPr>
          <w:rFonts w:ascii="Times New Roman" w:hAnsi="Times New Roman" w:cs="Times New Roman"/>
          <w:color w:val="000000"/>
          <w:sz w:val="20"/>
          <w:szCs w:val="16"/>
        </w:rPr>
        <w:br/>
        <w:t>(Протокол №59 от  10 августа 2015 года)</w:t>
      </w:r>
    </w:p>
    <w:p w:rsidR="00825060" w:rsidRPr="00C76586" w:rsidRDefault="00825060" w:rsidP="00825060">
      <w:pPr>
        <w:tabs>
          <w:tab w:val="left" w:pos="6408"/>
        </w:tabs>
        <w:rPr>
          <w:rFonts w:ascii="Times New Roman" w:hAnsi="Times New Roman" w:cs="Times New Roman"/>
        </w:rPr>
      </w:pPr>
    </w:p>
    <w:p w:rsidR="00825060" w:rsidRDefault="00825060" w:rsidP="00825060">
      <w:pPr>
        <w:pStyle w:val="Style26"/>
        <w:widowControl/>
        <w:spacing w:after="240"/>
        <w:jc w:val="right"/>
        <w:rPr>
          <w:rStyle w:val="FontStyle101"/>
        </w:rPr>
      </w:pPr>
      <w:r w:rsidRPr="00C76586">
        <w:rPr>
          <w:rFonts w:ascii="Times New Roman" w:hAnsi="Times New Roman"/>
          <w:color w:val="000000"/>
          <w:sz w:val="20"/>
          <w:szCs w:val="16"/>
        </w:rPr>
        <w:t xml:space="preserve">с изменениями и дополнениями, </w:t>
      </w:r>
      <w:r w:rsidRPr="00C76586">
        <w:rPr>
          <w:rFonts w:ascii="Times New Roman" w:hAnsi="Times New Roman"/>
          <w:color w:val="000000"/>
          <w:sz w:val="20"/>
          <w:szCs w:val="16"/>
        </w:rPr>
        <w:br/>
        <w:t xml:space="preserve">утверждено </w:t>
      </w:r>
      <w:proofErr w:type="gramStart"/>
      <w:r w:rsidRPr="00C76586">
        <w:rPr>
          <w:rFonts w:ascii="Times New Roman" w:hAnsi="Times New Roman"/>
          <w:color w:val="000000"/>
          <w:sz w:val="20"/>
          <w:szCs w:val="16"/>
        </w:rPr>
        <w:t>Решением  Президиума</w:t>
      </w:r>
      <w:proofErr w:type="gramEnd"/>
      <w:r w:rsidRPr="00C76586">
        <w:rPr>
          <w:rFonts w:ascii="Times New Roman" w:hAnsi="Times New Roman"/>
          <w:color w:val="000000"/>
          <w:sz w:val="20"/>
          <w:szCs w:val="16"/>
        </w:rPr>
        <w:t xml:space="preserve"> </w:t>
      </w:r>
      <w:r w:rsidRPr="00C76586">
        <w:rPr>
          <w:rFonts w:ascii="Times New Roman" w:hAnsi="Times New Roman"/>
          <w:color w:val="000000"/>
          <w:sz w:val="20"/>
          <w:szCs w:val="16"/>
        </w:rPr>
        <w:br/>
        <w:t>Некоммерческого партнерства</w:t>
      </w:r>
      <w:r w:rsidRPr="00C76586">
        <w:rPr>
          <w:rFonts w:ascii="Times New Roman" w:hAnsi="Times New Roman"/>
          <w:color w:val="000000"/>
          <w:sz w:val="20"/>
          <w:szCs w:val="16"/>
        </w:rPr>
        <w:br/>
        <w:t>СРО «Деловой Союз Оценщиков»</w:t>
      </w:r>
      <w:r w:rsidRPr="00C76586">
        <w:rPr>
          <w:rFonts w:ascii="Times New Roman" w:hAnsi="Times New Roman"/>
          <w:color w:val="000000"/>
          <w:sz w:val="20"/>
          <w:szCs w:val="16"/>
        </w:rPr>
        <w:br/>
        <w:t>(Протокол №7 от  10 апреля 2023 года)</w:t>
      </w:r>
    </w:p>
    <w:p w:rsidR="00287146" w:rsidRPr="00100EEF" w:rsidRDefault="00287146" w:rsidP="00287146">
      <w:pPr>
        <w:spacing w:after="240"/>
        <w:jc w:val="right"/>
        <w:rPr>
          <w:b/>
        </w:rPr>
      </w:pPr>
    </w:p>
    <w:p w:rsidR="00287146" w:rsidRDefault="00287146" w:rsidP="00287146">
      <w:pPr>
        <w:pStyle w:val="Web1"/>
        <w:spacing w:before="0" w:beforeAutospacing="0" w:after="240" w:afterAutospacing="0"/>
        <w:jc w:val="center"/>
        <w:rPr>
          <w:b/>
        </w:rPr>
      </w:pPr>
    </w:p>
    <w:p w:rsidR="00287146" w:rsidRPr="00474519" w:rsidRDefault="00287146" w:rsidP="00287146">
      <w:pPr>
        <w:pStyle w:val="Web1"/>
        <w:spacing w:before="0" w:beforeAutospacing="0" w:after="240" w:afterAutospacing="0"/>
        <w:jc w:val="center"/>
        <w:rPr>
          <w:b/>
        </w:rPr>
      </w:pPr>
    </w:p>
    <w:p w:rsidR="00287146" w:rsidRPr="00FC2363" w:rsidRDefault="00287146" w:rsidP="00287146">
      <w:pPr>
        <w:pStyle w:val="Web1"/>
        <w:spacing w:before="0" w:beforeAutospacing="0" w:after="240" w:afterAutospacing="0"/>
        <w:rPr>
          <w:b/>
          <w:sz w:val="32"/>
          <w:szCs w:val="32"/>
        </w:rPr>
      </w:pPr>
      <w:r w:rsidRPr="00FC2363">
        <w:rPr>
          <w:b/>
          <w:sz w:val="32"/>
          <w:szCs w:val="32"/>
        </w:rPr>
        <w:t xml:space="preserve">СТАНДАРТ </w:t>
      </w:r>
      <w:r>
        <w:rPr>
          <w:b/>
          <w:sz w:val="32"/>
          <w:szCs w:val="32"/>
        </w:rPr>
        <w:t xml:space="preserve">ОЦЕНКИ </w:t>
      </w:r>
      <w:r w:rsidRPr="00FC2363">
        <w:rPr>
          <w:b/>
          <w:sz w:val="32"/>
          <w:szCs w:val="32"/>
        </w:rPr>
        <w:t>СРО «ДЕЛОВОЙ СОЮЗ ОЦЕНЩИКОВ»</w:t>
      </w:r>
    </w:p>
    <w:p w:rsidR="00287146" w:rsidRPr="00474519" w:rsidRDefault="00287146" w:rsidP="00287146">
      <w:pPr>
        <w:spacing w:after="240"/>
        <w:rPr>
          <w:rFonts w:ascii="Times New Roman" w:hAnsi="Times New Roman" w:cs="Times New Roman"/>
        </w:rPr>
      </w:pPr>
    </w:p>
    <w:p w:rsidR="00287146" w:rsidRPr="00474519" w:rsidRDefault="00287146" w:rsidP="00287146">
      <w:pPr>
        <w:spacing w:after="240"/>
        <w:rPr>
          <w:rFonts w:ascii="Times New Roman" w:hAnsi="Times New Roman" w:cs="Times New Roman"/>
        </w:rPr>
      </w:pPr>
    </w:p>
    <w:p w:rsidR="00287146" w:rsidRPr="00287146" w:rsidRDefault="00287146" w:rsidP="00287146">
      <w:pPr>
        <w:spacing w:after="240"/>
        <w:rPr>
          <w:rFonts w:ascii="Times New Roman" w:hAnsi="Times New Roman" w:cs="Times New Roman"/>
          <w:b/>
          <w:sz w:val="32"/>
          <w:szCs w:val="32"/>
        </w:rPr>
      </w:pPr>
      <w:r>
        <w:rPr>
          <w:rStyle w:val="FontStyle101"/>
          <w:sz w:val="32"/>
          <w:szCs w:val="32"/>
        </w:rPr>
        <w:t>ОСТ ДСО 2.0</w:t>
      </w:r>
      <w:r w:rsidR="006A2064">
        <w:rPr>
          <w:rStyle w:val="FontStyle101"/>
          <w:sz w:val="32"/>
          <w:szCs w:val="32"/>
        </w:rPr>
        <w:t>6</w:t>
      </w:r>
    </w:p>
    <w:p w:rsidR="00287146" w:rsidRPr="00474519" w:rsidRDefault="00287146" w:rsidP="00287146">
      <w:pPr>
        <w:spacing w:after="240"/>
        <w:rPr>
          <w:rFonts w:ascii="Times New Roman" w:hAnsi="Times New Roman" w:cs="Times New Roman"/>
        </w:rPr>
      </w:pPr>
    </w:p>
    <w:p w:rsidR="00287146" w:rsidRPr="00287146" w:rsidRDefault="00287146" w:rsidP="00287146">
      <w:pPr>
        <w:spacing w:after="240"/>
        <w:rPr>
          <w:rFonts w:ascii="Times New Roman" w:hAnsi="Times New Roman" w:cs="Times New Roman"/>
        </w:rPr>
      </w:pPr>
      <w:r w:rsidRPr="00287146">
        <w:rPr>
          <w:rStyle w:val="FontStyle101"/>
          <w:sz w:val="32"/>
          <w:szCs w:val="32"/>
        </w:rPr>
        <w:t>«</w:t>
      </w:r>
      <w:r w:rsidR="00675830" w:rsidRPr="00675830">
        <w:rPr>
          <w:rFonts w:ascii="Times New Roman" w:hAnsi="Times New Roman" w:cs="Times New Roman"/>
          <w:b/>
          <w:bCs/>
          <w:sz w:val="32"/>
          <w:szCs w:val="32"/>
        </w:rPr>
        <w:t>Отчет об оценке</w:t>
      </w:r>
      <w:r w:rsidRPr="00287146">
        <w:rPr>
          <w:rStyle w:val="FontStyle101"/>
          <w:sz w:val="32"/>
          <w:szCs w:val="32"/>
        </w:rPr>
        <w:t>»</w:t>
      </w:r>
    </w:p>
    <w:p w:rsidR="00287146" w:rsidRPr="00474519" w:rsidRDefault="00287146" w:rsidP="00287146">
      <w:pPr>
        <w:spacing w:after="240"/>
        <w:rPr>
          <w:rFonts w:ascii="Times New Roman" w:hAnsi="Times New Roman" w:cs="Times New Roman"/>
        </w:rPr>
      </w:pPr>
    </w:p>
    <w:p w:rsidR="00287146" w:rsidRPr="00474519" w:rsidRDefault="00287146" w:rsidP="00287146">
      <w:pPr>
        <w:spacing w:after="240"/>
        <w:jc w:val="center"/>
        <w:rPr>
          <w:rFonts w:ascii="Times New Roman" w:hAnsi="Times New Roman" w:cs="Times New Roman"/>
          <w:b/>
        </w:rPr>
      </w:pPr>
    </w:p>
    <w:p w:rsidR="00287146" w:rsidRDefault="00287146" w:rsidP="00287146">
      <w:pPr>
        <w:spacing w:after="240"/>
        <w:jc w:val="center"/>
        <w:rPr>
          <w:b/>
        </w:rPr>
      </w:pPr>
    </w:p>
    <w:p w:rsidR="00287146" w:rsidRDefault="00287146" w:rsidP="00287146">
      <w:pPr>
        <w:spacing w:after="240"/>
        <w:jc w:val="center"/>
        <w:rPr>
          <w:b/>
        </w:rPr>
      </w:pPr>
    </w:p>
    <w:p w:rsidR="00287146" w:rsidRDefault="00287146" w:rsidP="00287146">
      <w:pPr>
        <w:spacing w:after="240"/>
        <w:jc w:val="center"/>
        <w:rPr>
          <w:rFonts w:ascii="Times New Roman" w:hAnsi="Times New Roman" w:cs="Times New Roman"/>
          <w:b/>
        </w:rPr>
      </w:pPr>
    </w:p>
    <w:p w:rsidR="00287146" w:rsidRDefault="00287146" w:rsidP="00287146">
      <w:pPr>
        <w:spacing w:after="240"/>
        <w:jc w:val="center"/>
        <w:rPr>
          <w:rFonts w:ascii="Times New Roman" w:hAnsi="Times New Roman" w:cs="Times New Roman"/>
          <w:b/>
        </w:rPr>
      </w:pPr>
    </w:p>
    <w:p w:rsidR="00287146" w:rsidRPr="00474519" w:rsidRDefault="00287146" w:rsidP="00287146">
      <w:pPr>
        <w:spacing w:after="240"/>
        <w:jc w:val="center"/>
        <w:rPr>
          <w:rFonts w:ascii="Times New Roman" w:hAnsi="Times New Roman" w:cs="Times New Roman"/>
          <w:b/>
        </w:rPr>
      </w:pPr>
    </w:p>
    <w:p w:rsidR="00287146" w:rsidRPr="00474519" w:rsidRDefault="00287146" w:rsidP="00287146">
      <w:pPr>
        <w:pStyle w:val="Style2"/>
        <w:widowControl/>
        <w:spacing w:after="240" w:line="240" w:lineRule="auto"/>
        <w:jc w:val="center"/>
        <w:rPr>
          <w:rStyle w:val="FontStyle37"/>
          <w:b w:val="0"/>
          <w:smallCaps/>
        </w:rPr>
      </w:pPr>
      <w:r w:rsidRPr="00474519">
        <w:rPr>
          <w:rStyle w:val="FontStyle37"/>
          <w:b w:val="0"/>
          <w:smallCaps/>
        </w:rPr>
        <w:t xml:space="preserve">Введен в </w:t>
      </w:r>
      <w:r w:rsidRPr="00C20E5C">
        <w:rPr>
          <w:rStyle w:val="FontStyle37"/>
          <w:b w:val="0"/>
          <w:smallCaps/>
        </w:rPr>
        <w:t>20</w:t>
      </w:r>
      <w:r w:rsidRPr="00694066">
        <w:rPr>
          <w:rStyle w:val="FontStyle37"/>
          <w:b w:val="0"/>
          <w:smallCaps/>
        </w:rPr>
        <w:t>2</w:t>
      </w:r>
      <w:r w:rsidR="00825060">
        <w:rPr>
          <w:rStyle w:val="FontStyle37"/>
          <w:b w:val="0"/>
          <w:smallCaps/>
        </w:rPr>
        <w:t>3</w:t>
      </w:r>
      <w:bookmarkStart w:id="0" w:name="_GoBack"/>
      <w:bookmarkEnd w:id="0"/>
      <w:r w:rsidRPr="00C20E5C">
        <w:rPr>
          <w:rStyle w:val="FontStyle37"/>
          <w:b w:val="0"/>
          <w:smallCaps/>
        </w:rPr>
        <w:t xml:space="preserve"> г.</w:t>
      </w:r>
    </w:p>
    <w:p w:rsidR="00287146" w:rsidRPr="00474519" w:rsidRDefault="00287146" w:rsidP="00287146">
      <w:pPr>
        <w:pStyle w:val="Style2"/>
        <w:widowControl/>
        <w:spacing w:after="240" w:line="240" w:lineRule="auto"/>
        <w:jc w:val="center"/>
        <w:rPr>
          <w:rStyle w:val="FontStyle37"/>
          <w:b w:val="0"/>
          <w:smallCaps/>
        </w:rPr>
      </w:pPr>
    </w:p>
    <w:p w:rsidR="00287146" w:rsidRPr="00474519" w:rsidRDefault="00287146" w:rsidP="00287146">
      <w:pPr>
        <w:pStyle w:val="Style2"/>
        <w:widowControl/>
        <w:spacing w:after="240" w:line="240" w:lineRule="auto"/>
        <w:jc w:val="center"/>
        <w:rPr>
          <w:rStyle w:val="FontStyle37"/>
          <w:b w:val="0"/>
          <w:smallCaps/>
        </w:rPr>
        <w:sectPr w:rsidR="00287146" w:rsidRPr="00474519" w:rsidSect="00287146"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</w:p>
    <w:p w:rsidR="00287146" w:rsidRPr="00FC2363" w:rsidRDefault="00287146" w:rsidP="00287146">
      <w:pPr>
        <w:pStyle w:val="Style2"/>
        <w:widowControl/>
        <w:spacing w:after="240" w:line="240" w:lineRule="auto"/>
        <w:jc w:val="center"/>
        <w:rPr>
          <w:rStyle w:val="FontStyle37"/>
          <w:b w:val="0"/>
          <w:smallCaps/>
          <w:sz w:val="32"/>
          <w:szCs w:val="32"/>
        </w:rPr>
      </w:pPr>
      <w:r w:rsidRPr="00FC2363">
        <w:rPr>
          <w:rStyle w:val="FontStyle37"/>
          <w:b w:val="0"/>
          <w:smallCaps/>
          <w:sz w:val="32"/>
          <w:szCs w:val="32"/>
        </w:rPr>
        <w:lastRenderedPageBreak/>
        <w:t>Общие положения</w:t>
      </w:r>
    </w:p>
    <w:p w:rsidR="00287146" w:rsidRPr="00474519" w:rsidRDefault="00287146" w:rsidP="00287146">
      <w:pPr>
        <w:pStyle w:val="Style2"/>
        <w:widowControl/>
        <w:spacing w:after="240" w:line="240" w:lineRule="auto"/>
        <w:jc w:val="center"/>
        <w:rPr>
          <w:rStyle w:val="FontStyle37"/>
          <w:b w:val="0"/>
          <w:smallCaps/>
        </w:rPr>
      </w:pPr>
    </w:p>
    <w:p w:rsidR="00287146" w:rsidRPr="00FC2363" w:rsidRDefault="00287146" w:rsidP="00287146">
      <w:pPr>
        <w:pStyle w:val="Style2"/>
        <w:widowControl/>
        <w:spacing w:after="240" w:line="240" w:lineRule="auto"/>
        <w:rPr>
          <w:rStyle w:val="FontStyle37"/>
          <w:b w:val="0"/>
          <w:smallCaps/>
        </w:rPr>
      </w:pPr>
      <w:r w:rsidRPr="00FC2363">
        <w:rPr>
          <w:rStyle w:val="FontStyle37"/>
          <w:b w:val="0"/>
          <w:smallCaps/>
        </w:rPr>
        <w:t>Предисловие</w:t>
      </w:r>
    </w:p>
    <w:p w:rsidR="00287146" w:rsidRPr="00183B74" w:rsidRDefault="00287146" w:rsidP="0028714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1. Разработан и внесен Экспертным советом ДСО.</w:t>
      </w:r>
    </w:p>
    <w:p w:rsidR="00287146" w:rsidRPr="00183B74" w:rsidRDefault="00287146" w:rsidP="0028714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2. Утвержден и введен в действие решением Исполнительной дирекции ДСО.</w:t>
      </w:r>
    </w:p>
    <w:p w:rsidR="00287146" w:rsidRPr="00183B74" w:rsidRDefault="00287146" w:rsidP="0028714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3. Введен в 2022 г.</w:t>
      </w:r>
    </w:p>
    <w:p w:rsidR="00287146" w:rsidRPr="00FC2363" w:rsidRDefault="00287146" w:rsidP="00287146">
      <w:pPr>
        <w:pStyle w:val="Style2"/>
        <w:widowControl/>
        <w:spacing w:after="240" w:line="240" w:lineRule="auto"/>
        <w:rPr>
          <w:rStyle w:val="FontStyle37"/>
          <w:b w:val="0"/>
          <w:smallCaps/>
        </w:rPr>
      </w:pPr>
      <w:r w:rsidRPr="00FC2363">
        <w:rPr>
          <w:rStyle w:val="FontStyle37"/>
          <w:b w:val="0"/>
          <w:smallCaps/>
        </w:rPr>
        <w:t>Ссылка на стандарты</w:t>
      </w:r>
    </w:p>
    <w:p w:rsidR="00287146" w:rsidRPr="00183B74" w:rsidRDefault="00287146" w:rsidP="0028714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Настоящий стандарт был разработан в соответствии с требованиями:</w:t>
      </w:r>
    </w:p>
    <w:p w:rsidR="00287146" w:rsidRPr="00183B74" w:rsidRDefault="00287146" w:rsidP="00287146">
      <w:pPr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 xml:space="preserve">Федерального Закона №135-ФЗ от 29 июля </w:t>
      </w:r>
      <w:smartTag w:uri="urn:schemas-microsoft-com:office:smarttags" w:element="metricconverter">
        <w:smartTagPr>
          <w:attr w:name="ProductID" w:val="1998 г"/>
        </w:smartTagPr>
        <w:r w:rsidRPr="00183B74">
          <w:rPr>
            <w:rFonts w:ascii="Times New Roman" w:hAnsi="Times New Roman" w:cs="Times New Roman"/>
            <w:sz w:val="24"/>
            <w:szCs w:val="24"/>
          </w:rPr>
          <w:t>1998 г</w:t>
        </w:r>
      </w:smartTag>
      <w:r w:rsidRPr="00183B74">
        <w:rPr>
          <w:rFonts w:ascii="Times New Roman" w:hAnsi="Times New Roman" w:cs="Times New Roman"/>
          <w:sz w:val="24"/>
          <w:szCs w:val="24"/>
        </w:rPr>
        <w:t xml:space="preserve">. «Об оценочной деятельности в Российской Федерации», </w:t>
      </w:r>
    </w:p>
    <w:p w:rsidR="00287146" w:rsidRPr="00183B74" w:rsidRDefault="00287146" w:rsidP="0028714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«Виды стоимости (ФСО II)», утвержденного приказом Минэкономразвития России от 14 апреля 2022 г. № 200 (далее - ФСО II);</w:t>
      </w:r>
    </w:p>
    <w:p w:rsidR="00287146" w:rsidRPr="00183B74" w:rsidRDefault="00287146" w:rsidP="0028714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«Процесс оценки (ФСО III)», утвержденного приказом Минэкономразвития России от 14 апреля 2022 г. № 200 (далее - ФСО III);</w:t>
      </w:r>
    </w:p>
    <w:p w:rsidR="00287146" w:rsidRPr="00183B74" w:rsidRDefault="00287146" w:rsidP="0028714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«Задание на оценку (ФСО IV)», утвержденного приказом Минэкономразвития России от 14 апреля 2022 г. № 200 (далее - ФСО IV);</w:t>
      </w:r>
    </w:p>
    <w:p w:rsidR="00287146" w:rsidRPr="00183B74" w:rsidRDefault="00287146" w:rsidP="0028714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«Подходы и методы оценки (ФСО V)», утвержденного приказом Минэкономразвития России от 14 апреля 2022 г. № 200 (далее - ФСО V);</w:t>
      </w:r>
    </w:p>
    <w:p w:rsidR="00287146" w:rsidRPr="00183B74" w:rsidRDefault="00287146" w:rsidP="0028714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«Отчет об оценке (ФСО VI)», утвержденного приказом Минэкономразвития России от 14 апреля 2022 г. № 200 (далее - ФСО VI);</w:t>
      </w:r>
    </w:p>
    <w:p w:rsidR="00287146" w:rsidRPr="00183B74" w:rsidRDefault="00287146" w:rsidP="0028714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«Порядок проведения экспертизы, требования к экспертному заключению и порядку его утверждения (ФСО № 5)», утвержденного приказом Минэкономразвития России от 4 июля 2011 г. № 328.</w:t>
      </w:r>
    </w:p>
    <w:p w:rsidR="00287146" w:rsidRPr="00183B74" w:rsidRDefault="00287146" w:rsidP="00287146">
      <w:pPr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«Оценка недвижимости (ФСО № 7)», утвержденного Приказом Минэкономразвития РФ от 25.09.2014 №611;</w:t>
      </w:r>
    </w:p>
    <w:p w:rsidR="00287146" w:rsidRPr="00183B74" w:rsidRDefault="00287146" w:rsidP="00287146">
      <w:pPr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«Оценка бизнеса (ФСО № 8)», утвержденного Приказом Минэкономразвития РФ от 01.06.2015 № 326;</w:t>
      </w:r>
    </w:p>
    <w:p w:rsidR="00287146" w:rsidRPr="00183B74" w:rsidRDefault="00287146" w:rsidP="00287146">
      <w:pPr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«Оценка для целей залога (ФСО № 9)», утвержденного Приказом Минэкономразвития РФ от 01.06.2015 № 327;</w:t>
      </w:r>
    </w:p>
    <w:p w:rsidR="00287146" w:rsidRPr="00183B74" w:rsidRDefault="00287146" w:rsidP="00287146">
      <w:pPr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«Оценка стоимости машин и оборудования (ФСО № 10)», утвержденного Приказом Минэкономразвития РФ от 01.06.2015 № 328;</w:t>
      </w:r>
    </w:p>
    <w:p w:rsidR="00287146" w:rsidRPr="00183B74" w:rsidRDefault="00287146" w:rsidP="00287146">
      <w:pPr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 xml:space="preserve">Федерального стандарта оценки «Оценка нематериальных активов и интеллектуальной собственности (ФСО </w:t>
      </w:r>
      <w:r w:rsidRPr="00183B74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183B74">
        <w:rPr>
          <w:rFonts w:ascii="Times New Roman" w:hAnsi="Times New Roman" w:cs="Times New Roman"/>
          <w:sz w:val="24"/>
          <w:szCs w:val="24"/>
        </w:rPr>
        <w:t>)», утвержденного Приказом Минэкономразвития РФ от 30.11.2022 № 659;</w:t>
      </w:r>
    </w:p>
    <w:p w:rsidR="00287146" w:rsidRPr="00183B74" w:rsidRDefault="00287146" w:rsidP="00287146">
      <w:pPr>
        <w:pStyle w:val="Style2"/>
        <w:widowControl/>
        <w:spacing w:after="240" w:line="240" w:lineRule="auto"/>
        <w:rPr>
          <w:rStyle w:val="FontStyle37"/>
          <w:sz w:val="24"/>
          <w:szCs w:val="24"/>
        </w:rPr>
      </w:pPr>
    </w:p>
    <w:p w:rsidR="00287146" w:rsidRPr="00183B74" w:rsidRDefault="00287146" w:rsidP="00287146">
      <w:pPr>
        <w:pStyle w:val="Style2"/>
        <w:widowControl/>
        <w:spacing w:after="240" w:line="240" w:lineRule="auto"/>
        <w:rPr>
          <w:rStyle w:val="FontStyle37"/>
          <w:sz w:val="24"/>
          <w:szCs w:val="24"/>
        </w:rPr>
        <w:sectPr w:rsidR="00287146" w:rsidRPr="00183B74" w:rsidSect="00451FBD"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</w:p>
    <w:p w:rsidR="00287146" w:rsidRDefault="00287146" w:rsidP="00287146">
      <w:pPr>
        <w:pStyle w:val="Style19"/>
        <w:widowControl/>
        <w:numPr>
          <w:ilvl w:val="0"/>
          <w:numId w:val="1"/>
        </w:numPr>
        <w:tabs>
          <w:tab w:val="clear" w:pos="0"/>
          <w:tab w:val="num" w:pos="426"/>
        </w:tabs>
        <w:spacing w:before="120" w:after="240"/>
        <w:ind w:left="426" w:hanging="426"/>
        <w:jc w:val="both"/>
        <w:rPr>
          <w:rStyle w:val="FontStyle67"/>
          <w:sz w:val="24"/>
          <w:szCs w:val="24"/>
        </w:rPr>
      </w:pPr>
      <w:r w:rsidRPr="00183B74">
        <w:rPr>
          <w:rStyle w:val="FontStyle67"/>
          <w:sz w:val="24"/>
          <w:szCs w:val="24"/>
        </w:rPr>
        <w:lastRenderedPageBreak/>
        <w:t>Введение</w:t>
      </w:r>
    </w:p>
    <w:p w:rsidR="00E72665" w:rsidRPr="009422DC" w:rsidRDefault="006A2064" w:rsidP="009422DC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/>
        <w:contextualSpacing w:val="0"/>
        <w:jc w:val="both"/>
        <w:rPr>
          <w:rStyle w:val="FontStyle6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об оценке объекта оценки (далее - отчет об оценке) представляет собой документ, содержащий профессиональное суждение оценщика относительно итоговой стоимости объекта оценки, сформулированное на основе собранной информации, проведенного анализа и расчетов в соответствии с заданием на оценку.</w:t>
      </w:r>
    </w:p>
    <w:p w:rsidR="00287146" w:rsidRPr="00183B74" w:rsidRDefault="00287146" w:rsidP="009422DC">
      <w:pPr>
        <w:pStyle w:val="Style19"/>
        <w:widowControl/>
        <w:numPr>
          <w:ilvl w:val="0"/>
          <w:numId w:val="2"/>
        </w:numPr>
        <w:tabs>
          <w:tab w:val="clear" w:pos="0"/>
          <w:tab w:val="num" w:pos="426"/>
        </w:tabs>
        <w:spacing w:before="120" w:after="240"/>
        <w:ind w:left="425" w:hanging="425"/>
        <w:jc w:val="both"/>
        <w:rPr>
          <w:rStyle w:val="FontStyle67"/>
          <w:sz w:val="24"/>
          <w:szCs w:val="24"/>
        </w:rPr>
      </w:pPr>
      <w:r w:rsidRPr="00183B74">
        <w:rPr>
          <w:rStyle w:val="FontStyle67"/>
          <w:sz w:val="24"/>
          <w:szCs w:val="24"/>
        </w:rPr>
        <w:t>Сфера применения</w:t>
      </w:r>
    </w:p>
    <w:p w:rsidR="00287146" w:rsidRPr="00183B74" w:rsidRDefault="00E72665" w:rsidP="006A2064">
      <w:pPr>
        <w:pStyle w:val="Style19"/>
        <w:widowControl/>
        <w:numPr>
          <w:ilvl w:val="0"/>
          <w:numId w:val="2"/>
        </w:numPr>
        <w:tabs>
          <w:tab w:val="clear" w:pos="0"/>
          <w:tab w:val="num" w:pos="426"/>
        </w:tabs>
        <w:spacing w:after="240"/>
        <w:ind w:left="425" w:hanging="425"/>
        <w:jc w:val="both"/>
        <w:rPr>
          <w:rStyle w:val="FontStyle67"/>
          <w:b w:val="0"/>
          <w:sz w:val="24"/>
          <w:szCs w:val="24"/>
        </w:rPr>
      </w:pPr>
      <w:r>
        <w:rPr>
          <w:rFonts w:ascii="Times New Roman" w:hAnsi="Times New Roman" w:cs="Times New Roman"/>
        </w:rPr>
        <w:t>Стандарты оценки определяют требования к порядку проведения оценки и осуществления оценочной деятельности.</w:t>
      </w:r>
      <w:r w:rsidR="00287146" w:rsidRPr="00183B74">
        <w:rPr>
          <w:rStyle w:val="FontStyle67"/>
          <w:b w:val="0"/>
          <w:sz w:val="24"/>
          <w:szCs w:val="24"/>
        </w:rPr>
        <w:t xml:space="preserve"> </w:t>
      </w:r>
    </w:p>
    <w:p w:rsidR="00675830" w:rsidRPr="006A2064" w:rsidRDefault="009422DC" w:rsidP="006A2064">
      <w:pPr>
        <w:widowControl w:val="0"/>
        <w:autoSpaceDE w:val="0"/>
        <w:autoSpaceDN w:val="0"/>
        <w:adjustRightInd w:val="0"/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67"/>
          <w:sz w:val="24"/>
          <w:szCs w:val="24"/>
        </w:rPr>
        <w:t>3.0</w:t>
      </w:r>
      <w:r w:rsidR="00052C52" w:rsidRPr="009422DC">
        <w:rPr>
          <w:rStyle w:val="FontStyle67"/>
          <w:sz w:val="24"/>
          <w:szCs w:val="24"/>
        </w:rPr>
        <w:t xml:space="preserve">. </w:t>
      </w:r>
      <w:r w:rsidR="00675830" w:rsidRPr="006A2064">
        <w:rPr>
          <w:rFonts w:ascii="Times New Roman" w:hAnsi="Times New Roman" w:cs="Times New Roman"/>
          <w:b/>
          <w:bCs/>
          <w:sz w:val="24"/>
          <w:szCs w:val="24"/>
        </w:rPr>
        <w:t>Составление отчета об оценке объекта оценки</w:t>
      </w:r>
    </w:p>
    <w:p w:rsidR="00675830" w:rsidRDefault="006A2064" w:rsidP="0067583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675830">
        <w:rPr>
          <w:rFonts w:ascii="Times New Roman" w:hAnsi="Times New Roman" w:cs="Times New Roman"/>
          <w:sz w:val="24"/>
          <w:szCs w:val="24"/>
        </w:rPr>
        <w:t>. При составлении отчета об оценке оценщик должен придерживаться следующих принципов (требований):</w:t>
      </w:r>
    </w:p>
    <w:p w:rsidR="00675830" w:rsidRDefault="00675830" w:rsidP="006A206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отчете об оценке должна быть изложена вся существенная информация, использованная оценщиком при определении стоимости объекта оценки;</w:t>
      </w:r>
    </w:p>
    <w:p w:rsidR="00675830" w:rsidRDefault="00675830" w:rsidP="006A206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существенная информация, приведенная в отчете об оценке, должна быть подтверждена путем раскрытия ее источников;</w:t>
      </w:r>
    </w:p>
    <w:p w:rsidR="00675830" w:rsidRDefault="00675830" w:rsidP="006A206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отчет должен содержать достаточное количество сведений, позволяющее квалифицированному специалисту, не участвовавшему в процессе оценки объекта оценки, понять логику и объем проведенного оценщиком исследования, убедиться в его соответствии заданию на оценку и достаточности для цели оценки.</w:t>
      </w:r>
    </w:p>
    <w:p w:rsidR="00675830" w:rsidRDefault="00675830" w:rsidP="0067583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A2064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 xml:space="preserve">. Отчет об оценке составляется на бумажном носителе и (или) в форме электронного документа в соответствии с частью второй </w:t>
      </w:r>
      <w:r w:rsidRPr="006A2064">
        <w:rPr>
          <w:rFonts w:ascii="Times New Roman" w:hAnsi="Times New Roman" w:cs="Times New Roman"/>
          <w:sz w:val="24"/>
          <w:szCs w:val="24"/>
        </w:rPr>
        <w:t>статьи 11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29 июля 1998 г. </w:t>
      </w:r>
      <w:r w:rsidR="006A2064">
        <w:rPr>
          <w:rFonts w:ascii="Times New Roman" w:hAnsi="Times New Roman" w:cs="Times New Roman"/>
          <w:sz w:val="24"/>
          <w:szCs w:val="24"/>
        </w:rPr>
        <w:t>№ </w:t>
      </w:r>
      <w:r>
        <w:rPr>
          <w:rFonts w:ascii="Times New Roman" w:hAnsi="Times New Roman" w:cs="Times New Roman"/>
          <w:sz w:val="24"/>
          <w:szCs w:val="24"/>
        </w:rPr>
        <w:t xml:space="preserve">135-ФЗ </w:t>
      </w:r>
      <w:r w:rsidR="006A206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 оценочной деятельности в Российской Федерации</w:t>
      </w:r>
      <w:r w:rsidR="006A206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5830" w:rsidRDefault="006A2064" w:rsidP="0067583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675830">
        <w:rPr>
          <w:rFonts w:ascii="Times New Roman" w:hAnsi="Times New Roman" w:cs="Times New Roman"/>
          <w:sz w:val="24"/>
          <w:szCs w:val="24"/>
        </w:rPr>
        <w:t xml:space="preserve">. Отчет об оценке на бумажном носителе должен быть пронумерован постранично, прошит, подписан оценщиком или оценщиками, которые провели оценку, а также скреплен личной печатью оценщика или оценщиков либо печатью юридического лица, с которым оценщик или оценщики заключили трудовой договор в соответствии с частью седьмой </w:t>
      </w:r>
      <w:r w:rsidR="00675830" w:rsidRPr="006A2064">
        <w:rPr>
          <w:rFonts w:ascii="Times New Roman" w:hAnsi="Times New Roman" w:cs="Times New Roman"/>
          <w:sz w:val="24"/>
          <w:szCs w:val="24"/>
        </w:rPr>
        <w:t>статьи 11</w:t>
      </w:r>
      <w:r w:rsidR="00675830">
        <w:rPr>
          <w:rFonts w:ascii="Times New Roman" w:hAnsi="Times New Roman" w:cs="Times New Roman"/>
          <w:sz w:val="24"/>
          <w:szCs w:val="24"/>
        </w:rPr>
        <w:t xml:space="preserve"> Федерального закона.</w:t>
      </w:r>
    </w:p>
    <w:p w:rsidR="00675830" w:rsidRDefault="006A2064" w:rsidP="0067583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675830">
        <w:rPr>
          <w:rFonts w:ascii="Times New Roman" w:hAnsi="Times New Roman" w:cs="Times New Roman"/>
          <w:sz w:val="24"/>
          <w:szCs w:val="24"/>
        </w:rPr>
        <w:t>. Отчет об оценке в форме электронного документа должен быть подписан усиленной квалифицированной электронной подписью в соответствии с законодательством Российской Федерации оценщика или оценщиков, которые провели оценку, а также подписью руководителя юридического лица, с которым оценщик или оценщики заключили трудовой договор, или уполномоченным им лицом.</w:t>
      </w:r>
    </w:p>
    <w:p w:rsidR="00675830" w:rsidRDefault="006A2064" w:rsidP="0067583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675830">
        <w:rPr>
          <w:rFonts w:ascii="Times New Roman" w:hAnsi="Times New Roman" w:cs="Times New Roman"/>
          <w:sz w:val="24"/>
          <w:szCs w:val="24"/>
        </w:rPr>
        <w:t xml:space="preserve">. Отчет об оценке может состоять из нескольких частей, в одной или в разной форме - как на бумажном носителе, так и в форме электронного документа (характерно, например, для приложений). В таком случае оценщик должен обеспечить идентификацию отчета об оценке как совокупности всех частей, оформленных в соответствии с требованиями, установленными в пунктах </w:t>
      </w:r>
      <w:r>
        <w:rPr>
          <w:rFonts w:ascii="Times New Roman" w:hAnsi="Times New Roman" w:cs="Times New Roman"/>
          <w:sz w:val="24"/>
          <w:szCs w:val="24"/>
        </w:rPr>
        <w:t>3.3</w:t>
      </w:r>
      <w:r w:rsidR="00675830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3.4</w:t>
      </w:r>
      <w:r w:rsidR="00675830">
        <w:rPr>
          <w:rFonts w:ascii="Times New Roman" w:hAnsi="Times New Roman" w:cs="Times New Roman"/>
          <w:sz w:val="24"/>
          <w:szCs w:val="24"/>
        </w:rPr>
        <w:t xml:space="preserve"> настоящего стандарта оценки.</w:t>
      </w:r>
    </w:p>
    <w:p w:rsidR="00675830" w:rsidRDefault="00675830" w:rsidP="0067583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к отчету об оценке являются его неотъемлемой частью.</w:t>
      </w:r>
    </w:p>
    <w:p w:rsidR="00675830" w:rsidRPr="006A2064" w:rsidRDefault="006A2064" w:rsidP="006A2064">
      <w:pPr>
        <w:widowControl w:val="0"/>
        <w:autoSpaceDE w:val="0"/>
        <w:autoSpaceDN w:val="0"/>
        <w:adjustRightInd w:val="0"/>
        <w:spacing w:before="120" w:after="240" w:line="240" w:lineRule="auto"/>
        <w:jc w:val="both"/>
        <w:rPr>
          <w:rStyle w:val="FontStyle67"/>
          <w:sz w:val="24"/>
          <w:szCs w:val="24"/>
        </w:rPr>
      </w:pPr>
      <w:r>
        <w:rPr>
          <w:rStyle w:val="FontStyle67"/>
          <w:sz w:val="24"/>
          <w:szCs w:val="24"/>
        </w:rPr>
        <w:t>4.0</w:t>
      </w:r>
      <w:r w:rsidR="00675830" w:rsidRPr="006A2064">
        <w:rPr>
          <w:rStyle w:val="FontStyle67"/>
          <w:sz w:val="24"/>
          <w:szCs w:val="24"/>
        </w:rPr>
        <w:t>. Содержание отчета об оценке</w:t>
      </w:r>
    </w:p>
    <w:p w:rsidR="00675830" w:rsidRDefault="006A2064" w:rsidP="0067583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675830">
        <w:rPr>
          <w:rFonts w:ascii="Times New Roman" w:hAnsi="Times New Roman" w:cs="Times New Roman"/>
          <w:sz w:val="24"/>
          <w:szCs w:val="24"/>
        </w:rPr>
        <w:t xml:space="preserve">. В соответствии со </w:t>
      </w:r>
      <w:r w:rsidR="00675830" w:rsidRPr="006A2064">
        <w:rPr>
          <w:rFonts w:ascii="Times New Roman" w:hAnsi="Times New Roman" w:cs="Times New Roman"/>
          <w:sz w:val="24"/>
          <w:szCs w:val="24"/>
        </w:rPr>
        <w:t>статьей 11</w:t>
      </w:r>
      <w:r w:rsidR="00675830">
        <w:rPr>
          <w:rFonts w:ascii="Times New Roman" w:hAnsi="Times New Roman" w:cs="Times New Roman"/>
          <w:sz w:val="24"/>
          <w:szCs w:val="24"/>
        </w:rPr>
        <w:t xml:space="preserve"> Федерального закона и настоящим стандартом оценки в отчете об оценке должны содержаться следующие сведения:</w:t>
      </w:r>
    </w:p>
    <w:p w:rsidR="00675830" w:rsidRDefault="00675830" w:rsidP="006A206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дата составления и порядковый номер отчета;</w:t>
      </w:r>
    </w:p>
    <w:p w:rsidR="00675830" w:rsidRDefault="00675830" w:rsidP="006A206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основание для проведения оценщиком оценки объекта оценки;</w:t>
      </w:r>
    </w:p>
    <w:p w:rsidR="00675830" w:rsidRDefault="00675830" w:rsidP="006A206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информация, содержащаяся в задании на оценку;</w:t>
      </w:r>
    </w:p>
    <w:p w:rsidR="00675830" w:rsidRDefault="00675830" w:rsidP="006A206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сведения об оценщике (оценщиках), проводившем (проводивших) оценку, в том числе фамилия, имя, отчество (при наличии), номер контактного телефона, почтовый адрес, адрес электронной почты оценщика и сведения о членстве оценщика в саморегулируемой организации оценщиков (регистрационный номер в саморегулируемой организации оценщиков, а также наименование и адрес саморегулируемой организации оценщиков);</w:t>
      </w:r>
    </w:p>
    <w:p w:rsidR="00675830" w:rsidRDefault="00675830" w:rsidP="006A206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сведения о заказчике оценки:</w:t>
      </w:r>
    </w:p>
    <w:p w:rsidR="00675830" w:rsidRPr="006A2064" w:rsidRDefault="00675830" w:rsidP="006A2064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64">
        <w:rPr>
          <w:rFonts w:ascii="Times New Roman" w:hAnsi="Times New Roman" w:cs="Times New Roman"/>
          <w:sz w:val="24"/>
          <w:szCs w:val="24"/>
        </w:rPr>
        <w:t>фамилия, имя, отчество (при наличии) физического лица, если заказчиком является физическое лицо;</w:t>
      </w:r>
    </w:p>
    <w:p w:rsidR="00675830" w:rsidRPr="006A2064" w:rsidRDefault="00675830" w:rsidP="006A2064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64">
        <w:rPr>
          <w:rFonts w:ascii="Times New Roman" w:hAnsi="Times New Roman" w:cs="Times New Roman"/>
          <w:sz w:val="24"/>
          <w:szCs w:val="24"/>
        </w:rPr>
        <w:t>реквизиты юридического лица, которые включают в себя полное и (или) сокращенное наименование, основной государственный регистрационный номер или иной регистрационный номер юридического лица, место нахождения, если заказчиком является юридическое лицо;</w:t>
      </w:r>
    </w:p>
    <w:p w:rsidR="00675830" w:rsidRDefault="00675830" w:rsidP="006A206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сведения о юридическом лице, с которым оценщик (оценщики) заключил (заключили) трудовой договор (реквизиты юридического лица, которые включают в себя полное и (или) сокращенное наименование, основной государственный регистрационный номер или иной регистрационный номер юридического лица, место нахождения);</w:t>
      </w:r>
    </w:p>
    <w:p w:rsidR="00675830" w:rsidRDefault="00675830" w:rsidP="006A206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сведения о независимости юридического лица, с которым оценщик заключил трудовой договор, и оценщика в соответствии с требованиями </w:t>
      </w:r>
      <w:r w:rsidRPr="006A2064">
        <w:rPr>
          <w:rFonts w:ascii="Times New Roman" w:hAnsi="Times New Roman" w:cs="Times New Roman"/>
          <w:sz w:val="24"/>
          <w:szCs w:val="24"/>
        </w:rPr>
        <w:t>статьи 16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закона;</w:t>
      </w:r>
    </w:p>
    <w:p w:rsidR="00675830" w:rsidRDefault="00675830" w:rsidP="006A206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информация обо всех привлеченных к проведению оценки и подготовке отчета об оценке внешних организациях и квалифицированных отраслевых специалистах с указанием их квалификации, опыта и степени их участия в проведении оценки объекта оценки;</w:t>
      </w:r>
    </w:p>
    <w:p w:rsidR="00675830" w:rsidRDefault="00675830" w:rsidP="006A206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указание на стандарты оценки для определения стоимости объекта оценки, методические рекомендации по оценке, разработанные в целях развития положений утвержденных федеральных стандартов оценки и одобренные советом по оценочной деятельности при Минэкономразвития России, или обоснование неиспользования указанных методических рекомендаций;</w:t>
      </w:r>
    </w:p>
    <w:p w:rsidR="00675830" w:rsidRDefault="00675830" w:rsidP="006A206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точное описание объекта оценки с указанием количественных и качественных характеристик объекта оценки, включая права на объект оценки, перечень документов, устанавливающих такие характеристики, а в отношении объекта оценки, принадлежащего юридическому лицу - реквизиты юридического лица (полное и (или) сокращенное наименование, основной государственный регистрационный номер или иной регистрационный номер юридического лица, место нахождения) и (при наличии) балансовая стоимость данного объекта оценки;</w:t>
      </w:r>
    </w:p>
    <w:p w:rsidR="00675830" w:rsidRDefault="00675830" w:rsidP="006A206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принятые при проведении оценки объекта оценки допущения и ограничения оценки, в том числе не отраженные в задании на оценку;</w:t>
      </w:r>
    </w:p>
    <w:p w:rsidR="00675830" w:rsidRDefault="00675830" w:rsidP="006A206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анализ рынка объекта оценки, внешних факторов, влияющих на стоимость объекта оценки;</w:t>
      </w:r>
    </w:p>
    <w:p w:rsidR="00675830" w:rsidRDefault="00675830" w:rsidP="006A206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описание процесса оценки объекта оценки в части применения подхода (подходов) к оценке, включая:</w:t>
      </w:r>
    </w:p>
    <w:p w:rsidR="00675830" w:rsidRPr="006A2064" w:rsidRDefault="00675830" w:rsidP="006A2064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64">
        <w:rPr>
          <w:rFonts w:ascii="Times New Roman" w:hAnsi="Times New Roman" w:cs="Times New Roman"/>
          <w:sz w:val="24"/>
          <w:szCs w:val="24"/>
        </w:rPr>
        <w:t>последовательность определения стоимости объекта оценки, обоснование выбора используемых подходов к оценке и методов в рамках каждого из применяемых подходов; отказ от использования подхода к оценке следует прокомментировать;</w:t>
      </w:r>
    </w:p>
    <w:p w:rsidR="00675830" w:rsidRPr="006A2064" w:rsidRDefault="00675830" w:rsidP="006A2064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64">
        <w:rPr>
          <w:rFonts w:ascii="Times New Roman" w:hAnsi="Times New Roman" w:cs="Times New Roman"/>
          <w:sz w:val="24"/>
          <w:szCs w:val="24"/>
        </w:rPr>
        <w:t>процесс определения стоимости объекта оценки каждым из примененных методов оценки и соответствующие им расчеты;</w:t>
      </w:r>
    </w:p>
    <w:p w:rsidR="00675830" w:rsidRPr="006A2064" w:rsidRDefault="00675830" w:rsidP="006A2064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64">
        <w:rPr>
          <w:rFonts w:ascii="Times New Roman" w:hAnsi="Times New Roman" w:cs="Times New Roman"/>
          <w:sz w:val="24"/>
          <w:szCs w:val="24"/>
        </w:rPr>
        <w:t>согласование результатов при применении различных подходов и методов оценки;</w:t>
      </w:r>
    </w:p>
    <w:p w:rsidR="00675830" w:rsidRDefault="00675830" w:rsidP="006A206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итоговая стоимость объекта оценки, ограничения и пределы применения полученного </w:t>
      </w:r>
      <w:r>
        <w:rPr>
          <w:rFonts w:ascii="Times New Roman" w:hAnsi="Times New Roman" w:cs="Times New Roman"/>
          <w:sz w:val="24"/>
          <w:szCs w:val="24"/>
        </w:rPr>
        <w:lastRenderedPageBreak/>
        <w:t>результата. Если в задании на оценку не указана форма представления итоговой стоимости, то результат оценки должен быть представлен в виде числа;</w:t>
      </w:r>
    </w:p>
    <w:p w:rsidR="00675830" w:rsidRDefault="00675830" w:rsidP="006A2064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перечень документов, используемых оценщиком и устанавливающих количественные и качественные характеристики объекта оценки.</w:t>
      </w:r>
    </w:p>
    <w:p w:rsidR="00675830" w:rsidRDefault="006A2064" w:rsidP="0067583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675830">
        <w:rPr>
          <w:rFonts w:ascii="Times New Roman" w:hAnsi="Times New Roman" w:cs="Times New Roman"/>
          <w:sz w:val="24"/>
          <w:szCs w:val="24"/>
        </w:rPr>
        <w:t>. Подтверждение полученной из внешних источников информации, указанной в подпункте 2 пункта 2 настоящего федерального стандарта оценки, должно быть выполнено следующим образом:</w:t>
      </w:r>
    </w:p>
    <w:p w:rsidR="00675830" w:rsidRPr="006A2064" w:rsidRDefault="00675830" w:rsidP="006A2064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15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A2064">
        <w:rPr>
          <w:rFonts w:ascii="Times New Roman" w:hAnsi="Times New Roman" w:cs="Times New Roman"/>
          <w:sz w:val="24"/>
          <w:szCs w:val="24"/>
        </w:rPr>
        <w:t>в виде ссылок на источники информации, позволяющих идентифицировать источник информации и определить дату ее появления (публикации) или подготовки. В частности, в отчет об оценке включаются прямые ссылки на страницы сайтов информационно-телекоммуникационной сети "Интернет", на которых размещена информация, а также реквизиты используемых документов и материалов (например, источник, название издания, название статьи, сведения об авторе и дата или период опубликования);</w:t>
      </w:r>
    </w:p>
    <w:p w:rsidR="00675830" w:rsidRPr="006A2064" w:rsidRDefault="00675830" w:rsidP="006A2064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15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A2064">
        <w:rPr>
          <w:rFonts w:ascii="Times New Roman" w:hAnsi="Times New Roman" w:cs="Times New Roman"/>
          <w:sz w:val="24"/>
          <w:szCs w:val="24"/>
        </w:rPr>
        <w:t>в виде материалов и копий документов, информационных источников, которые с высокой вероятностью недоступны или могут быть в будущем недоступны, в частности, по причине изменения этой информации или адреса страницы в информационно-телекоммуникационной сети "Интернет", отсутствия информации в открытом доступе (например, информация, предоставленная заказчиком оценки) либо доступ к которым происходит на платной основе; такое раскрытие информации делается с учетом ограничений, связанных с конфиденциальностью информации.</w:t>
      </w:r>
    </w:p>
    <w:p w:rsidR="00675830" w:rsidRDefault="006A2064" w:rsidP="0067583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675830">
        <w:rPr>
          <w:rFonts w:ascii="Times New Roman" w:hAnsi="Times New Roman" w:cs="Times New Roman"/>
          <w:sz w:val="24"/>
          <w:szCs w:val="24"/>
        </w:rPr>
        <w:t>. Детализация раскрытия информации в отчете, состав и объем приводимых в нем документов и материалов зависят от целей оценки, специфики объекта оценки и проведенного исследования, а также могут устанавливаться заданием на оценку.</w:t>
      </w:r>
    </w:p>
    <w:p w:rsidR="00675830" w:rsidRDefault="006A2064" w:rsidP="0067583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675830">
        <w:rPr>
          <w:rFonts w:ascii="Times New Roman" w:hAnsi="Times New Roman" w:cs="Times New Roman"/>
          <w:sz w:val="24"/>
          <w:szCs w:val="24"/>
        </w:rPr>
        <w:t>. В случае если это предусмотрено заданием на оценку, в отчет об оценке должны быть включены расчетные величины и выводы по результатам дополнительных исследований, которые не являются результатами оценки в соответствии с федеральными стандартами оценки.</w:t>
      </w:r>
    </w:p>
    <w:p w:rsidR="00675830" w:rsidRDefault="006A2064" w:rsidP="0067583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675830">
        <w:rPr>
          <w:rFonts w:ascii="Times New Roman" w:hAnsi="Times New Roman" w:cs="Times New Roman"/>
          <w:sz w:val="24"/>
          <w:szCs w:val="24"/>
        </w:rPr>
        <w:t>. В отчет об оценке могут быть включены иные сведения, необходимые, по мнению оценщика, для полного и достаточного представления результата оценки. К таким сведениям может относиться в том числе описание факторов неопределенности, которые существенно влияют на результаты оценки, в частности связанных с ограничениями оценки, если они имели место в процессе оценки.</w:t>
      </w:r>
    </w:p>
    <w:p w:rsidR="00675830" w:rsidRDefault="006A2064" w:rsidP="0067583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="00675830">
        <w:rPr>
          <w:rFonts w:ascii="Times New Roman" w:hAnsi="Times New Roman" w:cs="Times New Roman"/>
          <w:sz w:val="24"/>
          <w:szCs w:val="24"/>
        </w:rPr>
        <w:t xml:space="preserve">. Оценщик должен хранить копии отчетов, документов и материалов, на основании которых проводилась оценка, в течение срока, установленного Федеральным </w:t>
      </w:r>
      <w:r w:rsidR="00675830" w:rsidRPr="006A2064">
        <w:rPr>
          <w:rFonts w:ascii="Times New Roman" w:hAnsi="Times New Roman" w:cs="Times New Roman"/>
          <w:sz w:val="24"/>
          <w:szCs w:val="24"/>
        </w:rPr>
        <w:t>законом</w:t>
      </w:r>
      <w:r w:rsidR="00675830">
        <w:rPr>
          <w:rFonts w:ascii="Times New Roman" w:hAnsi="Times New Roman" w:cs="Times New Roman"/>
          <w:sz w:val="24"/>
          <w:szCs w:val="24"/>
        </w:rPr>
        <w:t>.</w:t>
      </w:r>
    </w:p>
    <w:p w:rsidR="00287146" w:rsidRDefault="00287146" w:rsidP="00675830">
      <w:pPr>
        <w:widowControl w:val="0"/>
        <w:autoSpaceDE w:val="0"/>
        <w:autoSpaceDN w:val="0"/>
        <w:adjustRightInd w:val="0"/>
        <w:spacing w:after="150" w:line="240" w:lineRule="auto"/>
        <w:jc w:val="both"/>
      </w:pPr>
    </w:p>
    <w:sectPr w:rsidR="00287146" w:rsidSect="0028714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6D1" w:rsidRDefault="001306D1" w:rsidP="00D855C7">
      <w:pPr>
        <w:spacing w:after="0" w:line="240" w:lineRule="auto"/>
      </w:pPr>
      <w:r>
        <w:separator/>
      </w:r>
    </w:p>
  </w:endnote>
  <w:endnote w:type="continuationSeparator" w:id="0">
    <w:p w:rsidR="001306D1" w:rsidRDefault="001306D1" w:rsidP="00D8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6D1" w:rsidRDefault="001306D1" w:rsidP="00D855C7">
      <w:pPr>
        <w:spacing w:after="0" w:line="240" w:lineRule="auto"/>
      </w:pPr>
      <w:r>
        <w:separator/>
      </w:r>
    </w:p>
  </w:footnote>
  <w:footnote w:type="continuationSeparator" w:id="0">
    <w:p w:rsidR="001306D1" w:rsidRDefault="001306D1" w:rsidP="00D85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C795E"/>
    <w:multiLevelType w:val="hybridMultilevel"/>
    <w:tmpl w:val="CF1038FE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9A06C67"/>
    <w:multiLevelType w:val="hybridMultilevel"/>
    <w:tmpl w:val="D9C4A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666F2"/>
    <w:multiLevelType w:val="hybridMultilevel"/>
    <w:tmpl w:val="1D56D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96ACD"/>
    <w:multiLevelType w:val="hybridMultilevel"/>
    <w:tmpl w:val="0A0E0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C1D56"/>
    <w:multiLevelType w:val="hybridMultilevel"/>
    <w:tmpl w:val="5A445D9C"/>
    <w:lvl w:ilvl="0" w:tplc="CCE4DDB0">
      <w:numFmt w:val="decimal"/>
      <w:lvlText w:val="1.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6864D7"/>
    <w:multiLevelType w:val="hybridMultilevel"/>
    <w:tmpl w:val="AD44AE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14D11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5011EF3"/>
    <w:multiLevelType w:val="hybridMultilevel"/>
    <w:tmpl w:val="17268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875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7622B5D"/>
    <w:multiLevelType w:val="hybridMultilevel"/>
    <w:tmpl w:val="7DA246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EE1117"/>
    <w:multiLevelType w:val="hybridMultilevel"/>
    <w:tmpl w:val="34CAA974"/>
    <w:lvl w:ilvl="0" w:tplc="7EF63192"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74B64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F93812"/>
    <w:multiLevelType w:val="hybridMultilevel"/>
    <w:tmpl w:val="713EB3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1C31896"/>
    <w:multiLevelType w:val="hybridMultilevel"/>
    <w:tmpl w:val="5B9CD3AC"/>
    <w:lvl w:ilvl="0" w:tplc="5F441BC4"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3A9711B"/>
    <w:multiLevelType w:val="hybridMultilevel"/>
    <w:tmpl w:val="BB764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3"/>
  </w:num>
  <w:num w:numId="5">
    <w:abstractNumId w:val="11"/>
  </w:num>
  <w:num w:numId="6">
    <w:abstractNumId w:val="8"/>
  </w:num>
  <w:num w:numId="7">
    <w:abstractNumId w:val="6"/>
  </w:num>
  <w:num w:numId="8">
    <w:abstractNumId w:val="3"/>
  </w:num>
  <w:num w:numId="9">
    <w:abstractNumId w:val="7"/>
  </w:num>
  <w:num w:numId="10">
    <w:abstractNumId w:val="1"/>
  </w:num>
  <w:num w:numId="11">
    <w:abstractNumId w:val="9"/>
  </w:num>
  <w:num w:numId="12">
    <w:abstractNumId w:val="14"/>
  </w:num>
  <w:num w:numId="13">
    <w:abstractNumId w:val="5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46"/>
    <w:rsid w:val="00052C52"/>
    <w:rsid w:val="000A3C38"/>
    <w:rsid w:val="001306D1"/>
    <w:rsid w:val="00183B74"/>
    <w:rsid w:val="00287146"/>
    <w:rsid w:val="00353A2B"/>
    <w:rsid w:val="0038521C"/>
    <w:rsid w:val="0041135D"/>
    <w:rsid w:val="004D7B25"/>
    <w:rsid w:val="00675830"/>
    <w:rsid w:val="00694066"/>
    <w:rsid w:val="006A2064"/>
    <w:rsid w:val="00825060"/>
    <w:rsid w:val="00871A11"/>
    <w:rsid w:val="009422DC"/>
    <w:rsid w:val="009E3FD3"/>
    <w:rsid w:val="00A25995"/>
    <w:rsid w:val="00BF47AB"/>
    <w:rsid w:val="00D029B8"/>
    <w:rsid w:val="00D855C7"/>
    <w:rsid w:val="00E72665"/>
    <w:rsid w:val="00F5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A948C7"/>
  <w15:chartTrackingRefBased/>
  <w15:docId w15:val="{54F680F9-BD62-48E9-9D26-D616A5FB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71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287146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16">
    <w:name w:val="Style16"/>
    <w:basedOn w:val="a"/>
    <w:uiPriority w:val="99"/>
    <w:rsid w:val="00287146"/>
    <w:pPr>
      <w:widowControl w:val="0"/>
      <w:autoSpaceDE w:val="0"/>
      <w:autoSpaceDN w:val="0"/>
      <w:adjustRightInd w:val="0"/>
      <w:spacing w:after="0" w:line="251" w:lineRule="exact"/>
      <w:ind w:hanging="499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19">
    <w:name w:val="Style19"/>
    <w:basedOn w:val="a"/>
    <w:uiPriority w:val="99"/>
    <w:rsid w:val="0028714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67">
    <w:name w:val="Font Style67"/>
    <w:uiPriority w:val="99"/>
    <w:rsid w:val="0028714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5">
    <w:name w:val="Font Style75"/>
    <w:uiPriority w:val="99"/>
    <w:rsid w:val="00287146"/>
    <w:rPr>
      <w:rFonts w:ascii="Times New Roman" w:hAnsi="Times New Roman" w:cs="Times New Roman"/>
      <w:sz w:val="20"/>
      <w:szCs w:val="20"/>
    </w:rPr>
  </w:style>
  <w:style w:type="character" w:customStyle="1" w:styleId="FontStyle37">
    <w:name w:val="Font Style37"/>
    <w:uiPriority w:val="99"/>
    <w:rsid w:val="0028714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1">
    <w:name w:val="Style61"/>
    <w:basedOn w:val="a"/>
    <w:uiPriority w:val="99"/>
    <w:rsid w:val="002871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1">
    <w:name w:val="Обычный (Web)1"/>
    <w:aliases w:val="Обычный (Web)11,Обычный (веб)2,Обычный (Web),Обычный (веб) Знак,Обычный (веб) Знак1 Знак,Обычный (веб) Знак Знак1 Знак,Обычный (веб) Знак Знак Знак Знак, Знак Знак Знак Знак Знак,Обычный (веб) Знак Знак, Знак Знак"/>
    <w:basedOn w:val="a"/>
    <w:next w:val="a3"/>
    <w:link w:val="1"/>
    <w:rsid w:val="00287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бычный (веб) Знак1"/>
    <w:aliases w:val="Обычный (Web)1 Знак,Обычный (Web)11 Знак,Обычный (веб)2 Знак,Обычный (Web) Знак,Обычный (веб) Знак Знак1,Обычный (веб) Знак1 Знак Знак,Обычный (веб) Знак Знак1 Знак Знак,Обычный (веб) Знак Знак Знак Знак Знак, Знак Знак Знак"/>
    <w:link w:val="Web1"/>
    <w:rsid w:val="00287146"/>
    <w:rPr>
      <w:rFonts w:ascii="Times New Roman" w:hAnsi="Times New Roman"/>
      <w:sz w:val="24"/>
      <w:szCs w:val="24"/>
    </w:rPr>
  </w:style>
  <w:style w:type="character" w:customStyle="1" w:styleId="FontStyle101">
    <w:name w:val="Font Style101"/>
    <w:uiPriority w:val="99"/>
    <w:rsid w:val="0028714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287146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72665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D855C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855C7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D855C7"/>
    <w:rPr>
      <w:vertAlign w:val="superscript"/>
    </w:rPr>
  </w:style>
  <w:style w:type="paragraph" w:customStyle="1" w:styleId="Style26">
    <w:name w:val="Style26"/>
    <w:basedOn w:val="a"/>
    <w:uiPriority w:val="99"/>
    <w:rsid w:val="00825060"/>
    <w:pPr>
      <w:widowControl w:val="0"/>
      <w:autoSpaceDE w:val="0"/>
      <w:autoSpaceDN w:val="0"/>
      <w:adjustRightInd w:val="0"/>
      <w:spacing w:after="0" w:line="251" w:lineRule="exact"/>
      <w:ind w:hanging="514"/>
    </w:pPr>
    <w:rPr>
      <w:rFonts w:ascii="Lucida Sans Unicode" w:eastAsia="Times New Roman" w:hAnsi="Lucida Sans Unicode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0F274-C0DA-4FEB-BF3A-EC867BA9F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Katerina Tsarkova</cp:lastModifiedBy>
  <cp:revision>4</cp:revision>
  <dcterms:created xsi:type="dcterms:W3CDTF">2023-04-07T11:11:00Z</dcterms:created>
  <dcterms:modified xsi:type="dcterms:W3CDTF">2023-04-11T16:48:00Z</dcterms:modified>
</cp:coreProperties>
</file>