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252C01" w14:textId="35A35FE3" w:rsidR="002B67CA" w:rsidRPr="00912701" w:rsidRDefault="00C666B6" w:rsidP="00C233C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ВЫПИСКА ИЗ ПРОТОКОЛ</w:t>
      </w:r>
      <w:bookmarkStart w:id="0" w:name="_GoBack"/>
      <w:bookmarkEnd w:id="0"/>
      <w:r>
        <w:rPr>
          <w:b/>
          <w:bCs/>
          <w:sz w:val="24"/>
          <w:szCs w:val="24"/>
        </w:rPr>
        <w:t>А</w:t>
      </w:r>
    </w:p>
    <w:p w14:paraId="17DCECD6" w14:textId="27C2F724" w:rsidR="00C233C8" w:rsidRPr="00912701" w:rsidRDefault="00EF1A3E" w:rsidP="00C233C8">
      <w:pPr>
        <w:jc w:val="center"/>
        <w:rPr>
          <w:b/>
          <w:bCs/>
          <w:sz w:val="24"/>
          <w:szCs w:val="24"/>
        </w:rPr>
      </w:pPr>
      <w:r w:rsidRPr="00912701">
        <w:rPr>
          <w:b/>
          <w:bCs/>
          <w:sz w:val="24"/>
          <w:szCs w:val="24"/>
        </w:rPr>
        <w:t xml:space="preserve">ЗАСЕДАНИЯ </w:t>
      </w:r>
      <w:r w:rsidR="00C233C8" w:rsidRPr="00912701">
        <w:rPr>
          <w:b/>
          <w:bCs/>
          <w:sz w:val="24"/>
          <w:szCs w:val="24"/>
        </w:rPr>
        <w:t xml:space="preserve">№ </w:t>
      </w:r>
      <w:r w:rsidR="006768C6">
        <w:rPr>
          <w:b/>
          <w:bCs/>
          <w:sz w:val="24"/>
          <w:szCs w:val="24"/>
        </w:rPr>
        <w:t>2</w:t>
      </w:r>
    </w:p>
    <w:p w14:paraId="631BD472" w14:textId="77777777" w:rsidR="00EF1A3E" w:rsidRPr="00912701" w:rsidRDefault="00EF1A3E" w:rsidP="00C233C8">
      <w:pPr>
        <w:jc w:val="center"/>
        <w:rPr>
          <w:b/>
          <w:bCs/>
          <w:sz w:val="24"/>
          <w:szCs w:val="24"/>
        </w:rPr>
      </w:pPr>
    </w:p>
    <w:p w14:paraId="09A9FA22" w14:textId="2AFA65B0" w:rsidR="00C233C8" w:rsidRPr="00912701" w:rsidRDefault="00EF1A3E" w:rsidP="00C233C8">
      <w:pPr>
        <w:jc w:val="center"/>
        <w:rPr>
          <w:b/>
          <w:bCs/>
          <w:sz w:val="24"/>
          <w:szCs w:val="24"/>
        </w:rPr>
      </w:pPr>
      <w:r w:rsidRPr="00912701">
        <w:rPr>
          <w:b/>
          <w:bCs/>
          <w:sz w:val="24"/>
          <w:szCs w:val="24"/>
        </w:rPr>
        <w:t>Конкурсной Комиссии по выбору управляющей компании для заключения договора доверительного управления средствами компенсационного фонда</w:t>
      </w:r>
    </w:p>
    <w:p w14:paraId="58ED99DB" w14:textId="77777777" w:rsidR="00C233C8" w:rsidRPr="00912701" w:rsidRDefault="00C233C8" w:rsidP="00C233C8">
      <w:pPr>
        <w:jc w:val="center"/>
        <w:rPr>
          <w:b/>
          <w:bCs/>
          <w:sz w:val="28"/>
          <w:szCs w:val="28"/>
        </w:rPr>
      </w:pPr>
      <w:r w:rsidRPr="00912701">
        <w:rPr>
          <w:b/>
          <w:bCs/>
          <w:sz w:val="28"/>
          <w:szCs w:val="28"/>
        </w:rPr>
        <w:t>СРО «Деловой Союз Оценщиков»</w:t>
      </w:r>
    </w:p>
    <w:p w14:paraId="2E34468B" w14:textId="77777777" w:rsidR="00C233C8" w:rsidRPr="00912701" w:rsidRDefault="00C233C8" w:rsidP="00C233C8">
      <w:pPr>
        <w:jc w:val="center"/>
        <w:rPr>
          <w:b/>
          <w:bCs/>
          <w:sz w:val="28"/>
          <w:szCs w:val="28"/>
        </w:rPr>
      </w:pPr>
    </w:p>
    <w:p w14:paraId="736E64D5" w14:textId="7D983140" w:rsidR="00670447" w:rsidRPr="00912701" w:rsidRDefault="00670447" w:rsidP="00670447">
      <w:pPr>
        <w:pStyle w:val="aa"/>
        <w:jc w:val="both"/>
      </w:pPr>
      <w:r w:rsidRPr="00912701">
        <w:rPr>
          <w:rStyle w:val="a9"/>
        </w:rPr>
        <w:t xml:space="preserve">Дата проведения </w:t>
      </w:r>
      <w:r w:rsidR="00EF1A3E" w:rsidRPr="00912701">
        <w:rPr>
          <w:rStyle w:val="a9"/>
        </w:rPr>
        <w:t>заседания</w:t>
      </w:r>
      <w:r w:rsidRPr="00912701">
        <w:t xml:space="preserve"> – </w:t>
      </w:r>
      <w:r w:rsidR="00E70F7C">
        <w:t>1</w:t>
      </w:r>
      <w:r w:rsidR="00D05CA2">
        <w:t>8</w:t>
      </w:r>
      <w:r w:rsidR="00E70F7C">
        <w:t xml:space="preserve"> сентября</w:t>
      </w:r>
      <w:r w:rsidR="002B67CA" w:rsidRPr="00912701">
        <w:t xml:space="preserve"> 201</w:t>
      </w:r>
      <w:r w:rsidR="00E70F7C">
        <w:t>8</w:t>
      </w:r>
      <w:r w:rsidR="005F6E2E">
        <w:t xml:space="preserve"> г.</w:t>
      </w:r>
    </w:p>
    <w:p w14:paraId="6D1F469F" w14:textId="489E87E9" w:rsidR="00670447" w:rsidRPr="00912701" w:rsidRDefault="00670447" w:rsidP="00670447">
      <w:pPr>
        <w:pStyle w:val="aa"/>
        <w:jc w:val="both"/>
      </w:pPr>
      <w:r w:rsidRPr="00912701">
        <w:rPr>
          <w:rStyle w:val="a9"/>
        </w:rPr>
        <w:t xml:space="preserve">Место проведения </w:t>
      </w:r>
      <w:r w:rsidR="00EF1A3E" w:rsidRPr="00912701">
        <w:rPr>
          <w:rStyle w:val="a9"/>
        </w:rPr>
        <w:t>заседания</w:t>
      </w:r>
      <w:r w:rsidR="00EF1A3E" w:rsidRPr="00912701">
        <w:t xml:space="preserve"> </w:t>
      </w:r>
      <w:r w:rsidRPr="00912701">
        <w:t>– г.</w:t>
      </w:r>
      <w:r w:rsidR="00E70F7C">
        <w:t xml:space="preserve"> </w:t>
      </w:r>
      <w:r w:rsidRPr="00912701">
        <w:t>Москва</w:t>
      </w:r>
      <w:r w:rsidR="00273414">
        <w:t>, ул. Большая Якиманка, д. 31, оф. 205</w:t>
      </w:r>
    </w:p>
    <w:p w14:paraId="63E53CB8" w14:textId="5CBD1661" w:rsidR="00670447" w:rsidRPr="00912701" w:rsidRDefault="00670447" w:rsidP="00670447">
      <w:pPr>
        <w:pStyle w:val="aa"/>
        <w:jc w:val="both"/>
      </w:pPr>
      <w:r w:rsidRPr="00912701">
        <w:rPr>
          <w:rStyle w:val="a9"/>
        </w:rPr>
        <w:t xml:space="preserve">Форма проведения </w:t>
      </w:r>
      <w:r w:rsidR="00EF1A3E" w:rsidRPr="00912701">
        <w:rPr>
          <w:rStyle w:val="a9"/>
        </w:rPr>
        <w:t>заседания</w:t>
      </w:r>
      <w:r w:rsidR="00EF1A3E" w:rsidRPr="00912701">
        <w:t xml:space="preserve"> </w:t>
      </w:r>
      <w:r w:rsidRPr="00912701">
        <w:t xml:space="preserve">– совместное очное присутствие </w:t>
      </w:r>
    </w:p>
    <w:p w14:paraId="49D5C78C" w14:textId="0FDACAF6" w:rsidR="00D62B7E" w:rsidRPr="00912701" w:rsidRDefault="00670447" w:rsidP="00D62B7E">
      <w:pPr>
        <w:pStyle w:val="aa"/>
        <w:jc w:val="both"/>
      </w:pPr>
      <w:r w:rsidRPr="00912701">
        <w:rPr>
          <w:rStyle w:val="a9"/>
        </w:rPr>
        <w:t>Форма голосования по вопросам повестки дня</w:t>
      </w:r>
      <w:r w:rsidRPr="00912701">
        <w:t xml:space="preserve"> </w:t>
      </w:r>
      <w:r w:rsidR="00D62B7E" w:rsidRPr="00912701">
        <w:t xml:space="preserve">– </w:t>
      </w:r>
      <w:proofErr w:type="gramStart"/>
      <w:r w:rsidR="00D62B7E" w:rsidRPr="00912701">
        <w:t>открытое</w:t>
      </w:r>
      <w:proofErr w:type="gramEnd"/>
    </w:p>
    <w:p w14:paraId="2955326F" w14:textId="77777777" w:rsidR="00D62B7E" w:rsidRPr="00912701" w:rsidRDefault="00D62B7E" w:rsidP="00D62B7E">
      <w:pPr>
        <w:pStyle w:val="aa"/>
        <w:jc w:val="both"/>
      </w:pPr>
      <w:r w:rsidRPr="00912701">
        <w:rPr>
          <w:rStyle w:val="a9"/>
        </w:rPr>
        <w:t>Заседание</w:t>
      </w:r>
      <w:r w:rsidRPr="00912701">
        <w:t xml:space="preserve"> </w:t>
      </w:r>
      <w:r w:rsidRPr="00912701">
        <w:rPr>
          <w:rStyle w:val="a9"/>
        </w:rPr>
        <w:t>открыто</w:t>
      </w:r>
      <w:r w:rsidRPr="00912701">
        <w:t xml:space="preserve"> – 11 часов 10 минут.</w:t>
      </w:r>
    </w:p>
    <w:p w14:paraId="447C875E" w14:textId="77777777" w:rsidR="00D62B7E" w:rsidRPr="00912701" w:rsidRDefault="00D62B7E" w:rsidP="00D62B7E">
      <w:pPr>
        <w:pStyle w:val="aa"/>
        <w:jc w:val="both"/>
        <w:rPr>
          <w:sz w:val="22"/>
          <w:szCs w:val="22"/>
        </w:rPr>
      </w:pPr>
      <w:r w:rsidRPr="00912701">
        <w:rPr>
          <w:rStyle w:val="a9"/>
        </w:rPr>
        <w:t>Присутствовали:</w:t>
      </w:r>
    </w:p>
    <w:p w14:paraId="2A4DDD20" w14:textId="423DF471" w:rsidR="00EF1A3E" w:rsidRPr="00912701" w:rsidRDefault="00EF1A3E" w:rsidP="00670447">
      <w:pPr>
        <w:pStyle w:val="aa"/>
        <w:numPr>
          <w:ilvl w:val="0"/>
          <w:numId w:val="16"/>
        </w:numPr>
        <w:spacing w:before="0" w:beforeAutospacing="0" w:after="0" w:afterAutospacing="0"/>
        <w:jc w:val="both"/>
      </w:pPr>
      <w:r w:rsidRPr="00912701">
        <w:t>Смирнов Леонид Евгеньевич:</w:t>
      </w:r>
    </w:p>
    <w:p w14:paraId="194C9D0A" w14:textId="19C4A459" w:rsidR="00670447" w:rsidRPr="00912701" w:rsidRDefault="00E70F7C" w:rsidP="00670447">
      <w:pPr>
        <w:pStyle w:val="aa"/>
        <w:numPr>
          <w:ilvl w:val="0"/>
          <w:numId w:val="16"/>
        </w:numPr>
        <w:spacing w:before="0" w:beforeAutospacing="0" w:after="0" w:afterAutospacing="0"/>
        <w:jc w:val="both"/>
      </w:pPr>
      <w:proofErr w:type="spellStart"/>
      <w:r>
        <w:t>Царькова</w:t>
      </w:r>
      <w:proofErr w:type="spellEnd"/>
      <w:r>
        <w:t xml:space="preserve"> Екатерина Дмитриевна</w:t>
      </w:r>
      <w:r w:rsidR="00670447" w:rsidRPr="00912701">
        <w:t>;</w:t>
      </w:r>
    </w:p>
    <w:p w14:paraId="5013BA3F" w14:textId="1FDCE8CB" w:rsidR="002B67CA" w:rsidRPr="00912701" w:rsidRDefault="002B67CA" w:rsidP="00670447">
      <w:pPr>
        <w:pStyle w:val="aa"/>
        <w:numPr>
          <w:ilvl w:val="0"/>
          <w:numId w:val="16"/>
        </w:numPr>
        <w:spacing w:before="0" w:beforeAutospacing="0" w:after="0" w:afterAutospacing="0"/>
        <w:jc w:val="both"/>
      </w:pPr>
      <w:r w:rsidRPr="00912701">
        <w:t>Ворончихин Демин Валерьевич</w:t>
      </w:r>
    </w:p>
    <w:p w14:paraId="2B315463" w14:textId="77777777" w:rsidR="00670447" w:rsidRPr="00912701" w:rsidRDefault="00670447" w:rsidP="00670447">
      <w:pPr>
        <w:pStyle w:val="aa"/>
        <w:spacing w:before="0" w:beforeAutospacing="0" w:after="0" w:afterAutospacing="0"/>
        <w:ind w:left="360"/>
        <w:jc w:val="both"/>
      </w:pPr>
    </w:p>
    <w:p w14:paraId="1E7F25F2" w14:textId="3912D415" w:rsidR="00670447" w:rsidRPr="00912701" w:rsidRDefault="00670447" w:rsidP="00670447">
      <w:pPr>
        <w:jc w:val="both"/>
        <w:rPr>
          <w:rStyle w:val="a9"/>
          <w:b w:val="0"/>
          <w:bCs w:val="0"/>
          <w:sz w:val="24"/>
          <w:szCs w:val="24"/>
        </w:rPr>
      </w:pPr>
      <w:r w:rsidRPr="00912701">
        <w:rPr>
          <w:rStyle w:val="a9"/>
          <w:b w:val="0"/>
          <w:bCs w:val="0"/>
          <w:sz w:val="24"/>
          <w:szCs w:val="24"/>
        </w:rPr>
        <w:t xml:space="preserve">Кворум для проведения </w:t>
      </w:r>
      <w:r w:rsidR="002B67CA" w:rsidRPr="00912701">
        <w:rPr>
          <w:rStyle w:val="a9"/>
          <w:b w:val="0"/>
          <w:bCs w:val="0"/>
          <w:sz w:val="24"/>
          <w:szCs w:val="24"/>
        </w:rPr>
        <w:t xml:space="preserve">заседания Конкурсной Комиссии по выбору управляющей компании для заключения договора доверительного управления средствами компенсационного фонда (далее </w:t>
      </w:r>
      <w:r w:rsidR="00AC7F2F" w:rsidRPr="00912701">
        <w:rPr>
          <w:rStyle w:val="a9"/>
          <w:b w:val="0"/>
          <w:bCs w:val="0"/>
          <w:sz w:val="24"/>
          <w:szCs w:val="24"/>
        </w:rPr>
        <w:t>З</w:t>
      </w:r>
      <w:r w:rsidR="002B67CA" w:rsidRPr="00912701">
        <w:rPr>
          <w:rStyle w:val="a9"/>
          <w:b w:val="0"/>
          <w:bCs w:val="0"/>
          <w:sz w:val="24"/>
          <w:szCs w:val="24"/>
        </w:rPr>
        <w:t>аседани</w:t>
      </w:r>
      <w:r w:rsidR="00AC7F2F" w:rsidRPr="00912701">
        <w:rPr>
          <w:rStyle w:val="a9"/>
          <w:b w:val="0"/>
          <w:bCs w:val="0"/>
          <w:sz w:val="24"/>
          <w:szCs w:val="24"/>
        </w:rPr>
        <w:t>е</w:t>
      </w:r>
      <w:r w:rsidR="002B67CA" w:rsidRPr="00912701">
        <w:rPr>
          <w:rStyle w:val="a9"/>
          <w:b w:val="0"/>
          <w:bCs w:val="0"/>
          <w:sz w:val="24"/>
          <w:szCs w:val="24"/>
        </w:rPr>
        <w:t xml:space="preserve"> </w:t>
      </w:r>
      <w:r w:rsidR="00AC7F2F" w:rsidRPr="00912701">
        <w:rPr>
          <w:rStyle w:val="a9"/>
          <w:b w:val="0"/>
          <w:bCs w:val="0"/>
          <w:sz w:val="24"/>
          <w:szCs w:val="24"/>
        </w:rPr>
        <w:t>к</w:t>
      </w:r>
      <w:r w:rsidR="002B67CA" w:rsidRPr="00912701">
        <w:rPr>
          <w:rStyle w:val="a9"/>
          <w:b w:val="0"/>
          <w:bCs w:val="0"/>
          <w:sz w:val="24"/>
          <w:szCs w:val="24"/>
        </w:rPr>
        <w:t>омиссии)</w:t>
      </w:r>
      <w:r w:rsidRPr="00912701">
        <w:rPr>
          <w:rStyle w:val="a9"/>
          <w:b w:val="0"/>
          <w:bCs w:val="0"/>
          <w:sz w:val="24"/>
          <w:szCs w:val="24"/>
        </w:rPr>
        <w:t xml:space="preserve"> </w:t>
      </w:r>
      <w:r w:rsidRPr="00912701">
        <w:rPr>
          <w:sz w:val="24"/>
          <w:szCs w:val="24"/>
        </w:rPr>
        <w:t xml:space="preserve">Некоммерческого партнерства </w:t>
      </w:r>
      <w:r w:rsidR="00E70F7C">
        <w:rPr>
          <w:sz w:val="24"/>
          <w:szCs w:val="24"/>
        </w:rPr>
        <w:t>Саморегулируемой организации</w:t>
      </w:r>
      <w:r w:rsidRPr="00912701">
        <w:rPr>
          <w:sz w:val="24"/>
          <w:szCs w:val="24"/>
        </w:rPr>
        <w:t xml:space="preserve"> «Деловой Союз Оценщиков»  </w:t>
      </w:r>
      <w:r w:rsidRPr="00912701">
        <w:rPr>
          <w:rStyle w:val="a9"/>
          <w:b w:val="0"/>
          <w:bCs w:val="0"/>
          <w:sz w:val="24"/>
          <w:szCs w:val="24"/>
        </w:rPr>
        <w:t>имеется</w:t>
      </w:r>
      <w:r w:rsidR="00E70F7C">
        <w:rPr>
          <w:rStyle w:val="a9"/>
          <w:b w:val="0"/>
          <w:bCs w:val="0"/>
          <w:sz w:val="24"/>
          <w:szCs w:val="24"/>
        </w:rPr>
        <w:t>.</w:t>
      </w:r>
      <w:r w:rsidRPr="00912701">
        <w:rPr>
          <w:rStyle w:val="a9"/>
          <w:b w:val="0"/>
          <w:bCs w:val="0"/>
          <w:sz w:val="24"/>
          <w:szCs w:val="24"/>
        </w:rPr>
        <w:t xml:space="preserve"> </w:t>
      </w:r>
      <w:r w:rsidR="00AC7F2F" w:rsidRPr="00912701">
        <w:rPr>
          <w:rStyle w:val="a9"/>
          <w:b w:val="0"/>
          <w:bCs w:val="0"/>
          <w:sz w:val="24"/>
          <w:szCs w:val="24"/>
        </w:rPr>
        <w:t>З</w:t>
      </w:r>
      <w:r w:rsidR="002B67CA" w:rsidRPr="00912701">
        <w:rPr>
          <w:rStyle w:val="a9"/>
          <w:b w:val="0"/>
          <w:bCs w:val="0"/>
          <w:sz w:val="24"/>
          <w:szCs w:val="24"/>
        </w:rPr>
        <w:t>аседани</w:t>
      </w:r>
      <w:r w:rsidR="00AC7F2F" w:rsidRPr="00912701">
        <w:rPr>
          <w:rStyle w:val="a9"/>
          <w:b w:val="0"/>
          <w:bCs w:val="0"/>
          <w:sz w:val="24"/>
          <w:szCs w:val="24"/>
        </w:rPr>
        <w:t>е</w:t>
      </w:r>
      <w:r w:rsidR="002B67CA" w:rsidRPr="00912701">
        <w:rPr>
          <w:rStyle w:val="a9"/>
          <w:b w:val="0"/>
          <w:bCs w:val="0"/>
          <w:sz w:val="24"/>
          <w:szCs w:val="24"/>
        </w:rPr>
        <w:t xml:space="preserve"> </w:t>
      </w:r>
      <w:r w:rsidR="00AC7F2F" w:rsidRPr="00912701">
        <w:rPr>
          <w:rStyle w:val="a9"/>
          <w:b w:val="0"/>
          <w:bCs w:val="0"/>
          <w:sz w:val="24"/>
          <w:szCs w:val="24"/>
        </w:rPr>
        <w:t>к</w:t>
      </w:r>
      <w:r w:rsidR="002B67CA" w:rsidRPr="00912701">
        <w:rPr>
          <w:rStyle w:val="a9"/>
          <w:b w:val="0"/>
          <w:bCs w:val="0"/>
          <w:sz w:val="24"/>
          <w:szCs w:val="24"/>
        </w:rPr>
        <w:t xml:space="preserve">омиссии </w:t>
      </w:r>
      <w:r w:rsidRPr="00912701">
        <w:rPr>
          <w:rStyle w:val="a9"/>
          <w:b w:val="0"/>
          <w:bCs w:val="0"/>
          <w:sz w:val="24"/>
          <w:szCs w:val="24"/>
        </w:rPr>
        <w:t>правомочно принимать решения.</w:t>
      </w:r>
    </w:p>
    <w:p w14:paraId="4664BD5C" w14:textId="77777777" w:rsidR="00171C65" w:rsidRPr="00912701" w:rsidRDefault="00171C65" w:rsidP="00414E29">
      <w:pPr>
        <w:jc w:val="both"/>
      </w:pPr>
    </w:p>
    <w:p w14:paraId="21C14033" w14:textId="77777777" w:rsidR="00171C65" w:rsidRPr="00912701" w:rsidRDefault="00171C65" w:rsidP="00C83EF5">
      <w:pPr>
        <w:pStyle w:val="aa"/>
        <w:spacing w:before="0" w:beforeAutospacing="0" w:after="0" w:afterAutospacing="0"/>
        <w:ind w:left="360"/>
        <w:rPr>
          <w:b/>
          <w:bCs/>
        </w:rPr>
      </w:pPr>
    </w:p>
    <w:p w14:paraId="0DC8ACD6" w14:textId="77777777" w:rsidR="00171C65" w:rsidRPr="00912701" w:rsidRDefault="00171C65" w:rsidP="00736B81">
      <w:pPr>
        <w:jc w:val="both"/>
        <w:rPr>
          <w:b/>
          <w:bCs/>
          <w:sz w:val="22"/>
          <w:szCs w:val="22"/>
        </w:rPr>
      </w:pPr>
      <w:r w:rsidRPr="00912701">
        <w:rPr>
          <w:b/>
          <w:bCs/>
          <w:sz w:val="22"/>
          <w:szCs w:val="22"/>
        </w:rPr>
        <w:t>ПОВЕСТКА ДНЯ:</w:t>
      </w:r>
    </w:p>
    <w:p w14:paraId="669B4C15" w14:textId="67B2C17E" w:rsidR="00C30A4C" w:rsidRPr="00912701" w:rsidRDefault="00DF26E8" w:rsidP="00C30A4C">
      <w:pPr>
        <w:numPr>
          <w:ilvl w:val="0"/>
          <w:numId w:val="9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912701">
        <w:rPr>
          <w:sz w:val="24"/>
          <w:szCs w:val="24"/>
        </w:rPr>
        <w:t>Выборы Председателя и назначение С</w:t>
      </w:r>
      <w:r w:rsidR="00171C65" w:rsidRPr="00912701">
        <w:rPr>
          <w:sz w:val="24"/>
          <w:szCs w:val="24"/>
        </w:rPr>
        <w:t xml:space="preserve">екретаря </w:t>
      </w:r>
      <w:r w:rsidR="00AC7F2F" w:rsidRPr="00912701">
        <w:rPr>
          <w:rStyle w:val="a9"/>
          <w:b w:val="0"/>
          <w:bCs w:val="0"/>
          <w:sz w:val="24"/>
          <w:szCs w:val="24"/>
        </w:rPr>
        <w:t>З</w:t>
      </w:r>
      <w:r w:rsidR="002B67CA" w:rsidRPr="00912701">
        <w:rPr>
          <w:rStyle w:val="a9"/>
          <w:b w:val="0"/>
          <w:bCs w:val="0"/>
          <w:sz w:val="24"/>
          <w:szCs w:val="24"/>
        </w:rPr>
        <w:t xml:space="preserve">аседания </w:t>
      </w:r>
      <w:r w:rsidR="00AC7F2F" w:rsidRPr="00912701">
        <w:rPr>
          <w:rStyle w:val="a9"/>
          <w:b w:val="0"/>
          <w:bCs w:val="0"/>
          <w:sz w:val="24"/>
          <w:szCs w:val="24"/>
        </w:rPr>
        <w:t>к</w:t>
      </w:r>
      <w:r w:rsidR="002B67CA" w:rsidRPr="00912701">
        <w:rPr>
          <w:rStyle w:val="a9"/>
          <w:b w:val="0"/>
          <w:bCs w:val="0"/>
          <w:sz w:val="24"/>
          <w:szCs w:val="24"/>
        </w:rPr>
        <w:t>омиссии</w:t>
      </w:r>
      <w:r w:rsidR="00171C65" w:rsidRPr="00912701">
        <w:rPr>
          <w:sz w:val="24"/>
          <w:szCs w:val="24"/>
        </w:rPr>
        <w:t>.</w:t>
      </w:r>
    </w:p>
    <w:p w14:paraId="2CAE740D" w14:textId="201BFA16" w:rsidR="00AF60A0" w:rsidRDefault="006768C6" w:rsidP="00E7235F">
      <w:pPr>
        <w:numPr>
          <w:ilvl w:val="0"/>
          <w:numId w:val="9"/>
        </w:num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6768C6">
        <w:rPr>
          <w:sz w:val="24"/>
          <w:szCs w:val="24"/>
        </w:rPr>
        <w:t>цен</w:t>
      </w:r>
      <w:r>
        <w:rPr>
          <w:sz w:val="24"/>
          <w:szCs w:val="24"/>
        </w:rPr>
        <w:t>ка</w:t>
      </w:r>
      <w:r w:rsidRPr="006768C6">
        <w:rPr>
          <w:sz w:val="24"/>
          <w:szCs w:val="24"/>
        </w:rPr>
        <w:t xml:space="preserve"> и сопоставл</w:t>
      </w:r>
      <w:r>
        <w:rPr>
          <w:sz w:val="24"/>
          <w:szCs w:val="24"/>
        </w:rPr>
        <w:t>ение</w:t>
      </w:r>
      <w:r w:rsidRPr="006768C6">
        <w:rPr>
          <w:sz w:val="24"/>
          <w:szCs w:val="24"/>
        </w:rPr>
        <w:t xml:space="preserve"> Заяв</w:t>
      </w:r>
      <w:r>
        <w:rPr>
          <w:sz w:val="24"/>
          <w:szCs w:val="24"/>
        </w:rPr>
        <w:t>о</w:t>
      </w:r>
      <w:r w:rsidRPr="006768C6">
        <w:rPr>
          <w:sz w:val="24"/>
          <w:szCs w:val="24"/>
        </w:rPr>
        <w:t>к</w:t>
      </w:r>
      <w:r>
        <w:rPr>
          <w:sz w:val="24"/>
          <w:szCs w:val="24"/>
        </w:rPr>
        <w:t xml:space="preserve"> участников</w:t>
      </w:r>
      <w:r w:rsidRPr="006768C6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Pr="006768C6">
        <w:rPr>
          <w:sz w:val="24"/>
          <w:szCs w:val="24"/>
        </w:rPr>
        <w:t>онкурс</w:t>
      </w:r>
      <w:r>
        <w:rPr>
          <w:sz w:val="24"/>
          <w:szCs w:val="24"/>
        </w:rPr>
        <w:t>а</w:t>
      </w:r>
      <w:r w:rsidRPr="006768C6">
        <w:rPr>
          <w:sz w:val="24"/>
          <w:szCs w:val="24"/>
        </w:rPr>
        <w:t xml:space="preserve"> по критериям, указанным в Информационной карте </w:t>
      </w:r>
      <w:r>
        <w:rPr>
          <w:sz w:val="24"/>
          <w:szCs w:val="24"/>
        </w:rPr>
        <w:t>К</w:t>
      </w:r>
      <w:r w:rsidRPr="006768C6">
        <w:rPr>
          <w:sz w:val="24"/>
          <w:szCs w:val="24"/>
        </w:rPr>
        <w:t>онкурса</w:t>
      </w:r>
      <w:r w:rsidR="00E70F7C">
        <w:rPr>
          <w:sz w:val="24"/>
          <w:szCs w:val="24"/>
        </w:rPr>
        <w:t>, а так</w:t>
      </w:r>
      <w:r w:rsidR="00E7235F">
        <w:rPr>
          <w:sz w:val="24"/>
          <w:szCs w:val="24"/>
        </w:rPr>
        <w:t xml:space="preserve">же </w:t>
      </w:r>
      <w:r w:rsidR="00E7235F" w:rsidRPr="00E7235F">
        <w:rPr>
          <w:sz w:val="24"/>
          <w:szCs w:val="24"/>
        </w:rPr>
        <w:t>присваиван</w:t>
      </w:r>
      <w:r w:rsidR="00E7235F">
        <w:rPr>
          <w:sz w:val="24"/>
          <w:szCs w:val="24"/>
        </w:rPr>
        <w:t>ие</w:t>
      </w:r>
      <w:r w:rsidR="00E7235F" w:rsidRPr="00E7235F">
        <w:rPr>
          <w:sz w:val="24"/>
          <w:szCs w:val="24"/>
        </w:rPr>
        <w:t xml:space="preserve"> порядков</w:t>
      </w:r>
      <w:r w:rsidR="00E7235F">
        <w:rPr>
          <w:sz w:val="24"/>
          <w:szCs w:val="24"/>
        </w:rPr>
        <w:t>ого</w:t>
      </w:r>
      <w:r w:rsidR="00E7235F" w:rsidRPr="00E7235F">
        <w:rPr>
          <w:sz w:val="24"/>
          <w:szCs w:val="24"/>
        </w:rPr>
        <w:t xml:space="preserve"> номер</w:t>
      </w:r>
      <w:r w:rsidR="00E7235F">
        <w:rPr>
          <w:sz w:val="24"/>
          <w:szCs w:val="24"/>
        </w:rPr>
        <w:t>а Заявке.</w:t>
      </w:r>
    </w:p>
    <w:p w14:paraId="4F94BB6F" w14:textId="405112D9" w:rsidR="006768C6" w:rsidRPr="00912701" w:rsidRDefault="00E7235F" w:rsidP="006768C6">
      <w:pPr>
        <w:numPr>
          <w:ilvl w:val="0"/>
          <w:numId w:val="9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E7235F">
        <w:rPr>
          <w:sz w:val="24"/>
          <w:szCs w:val="24"/>
        </w:rPr>
        <w:t>Определения Победителя Конкурса</w:t>
      </w:r>
      <w:r>
        <w:rPr>
          <w:sz w:val="24"/>
          <w:szCs w:val="24"/>
        </w:rPr>
        <w:t>.</w:t>
      </w:r>
      <w:r w:rsidRPr="00E7235F">
        <w:rPr>
          <w:sz w:val="24"/>
          <w:szCs w:val="24"/>
        </w:rPr>
        <w:t xml:space="preserve"> </w:t>
      </w:r>
    </w:p>
    <w:p w14:paraId="2071D1AA" w14:textId="5066FBD3" w:rsidR="00171C65" w:rsidRPr="00912701" w:rsidRDefault="00171C65" w:rsidP="008B3FB8">
      <w:pPr>
        <w:pStyle w:val="aa"/>
        <w:rPr>
          <w:rStyle w:val="a9"/>
          <w:b w:val="0"/>
          <w:bCs w:val="0"/>
        </w:rPr>
      </w:pPr>
      <w:r w:rsidRPr="00912701">
        <w:rPr>
          <w:rStyle w:val="a9"/>
          <w:u w:val="single"/>
        </w:rPr>
        <w:t>По первому вопросу повестки дня:</w:t>
      </w:r>
      <w:r w:rsidRPr="00912701">
        <w:br/>
      </w:r>
      <w:r w:rsidR="004D1D98" w:rsidRPr="00912701">
        <w:rPr>
          <w:rStyle w:val="a9"/>
        </w:rPr>
        <w:t xml:space="preserve">СЛУШАЛИ: </w:t>
      </w:r>
      <w:r w:rsidR="002B67CA" w:rsidRPr="00912701">
        <w:rPr>
          <w:rStyle w:val="a9"/>
          <w:b w:val="0"/>
          <w:bCs w:val="0"/>
        </w:rPr>
        <w:t>Смирнова Л.Е</w:t>
      </w:r>
      <w:r w:rsidR="004D1D98" w:rsidRPr="00912701">
        <w:rPr>
          <w:rStyle w:val="a9"/>
          <w:b w:val="0"/>
          <w:bCs w:val="0"/>
        </w:rPr>
        <w:t>.</w:t>
      </w:r>
      <w:r w:rsidR="00AF60A0" w:rsidRPr="00912701">
        <w:rPr>
          <w:rStyle w:val="a9"/>
          <w:b w:val="0"/>
          <w:bCs w:val="0"/>
        </w:rPr>
        <w:t xml:space="preserve"> о выборе Председателя и назначения секретаря Заседания комиссии.</w:t>
      </w:r>
      <w:r w:rsidR="004D1D98" w:rsidRPr="00912701">
        <w:br/>
      </w:r>
      <w:r w:rsidR="004D1D98" w:rsidRPr="00912701">
        <w:rPr>
          <w:rStyle w:val="a9"/>
        </w:rPr>
        <w:t>ГОЛОСОВАЛИ:</w:t>
      </w:r>
      <w:r w:rsidR="004D1D98" w:rsidRPr="00912701">
        <w:t xml:space="preserve"> «ЗА» – </w:t>
      </w:r>
      <w:r w:rsidR="002B67CA" w:rsidRPr="00912701">
        <w:t>3</w:t>
      </w:r>
      <w:r w:rsidR="004D1D98" w:rsidRPr="00912701">
        <w:t xml:space="preserve">  голосов, «ПРОТИВ» – 0 голосов, «ВОЗДЕРЖАЛСЯ» – 0 голосов. </w:t>
      </w:r>
      <w:r w:rsidR="004D1D98" w:rsidRPr="00912701">
        <w:br/>
      </w:r>
      <w:r w:rsidRPr="00912701">
        <w:rPr>
          <w:rStyle w:val="a9"/>
        </w:rPr>
        <w:t xml:space="preserve">ПОСТАНОВИЛИ: </w:t>
      </w:r>
      <w:r w:rsidRPr="00912701">
        <w:rPr>
          <w:rStyle w:val="a9"/>
          <w:b w:val="0"/>
          <w:bCs w:val="0"/>
        </w:rPr>
        <w:t xml:space="preserve">Избрать Председателем </w:t>
      </w:r>
      <w:r w:rsidR="00AF60A0" w:rsidRPr="00912701">
        <w:rPr>
          <w:rStyle w:val="a9"/>
          <w:b w:val="0"/>
          <w:bCs w:val="0"/>
        </w:rPr>
        <w:t>секретаря Заседания комиссии</w:t>
      </w:r>
      <w:r w:rsidR="00AF60A0" w:rsidRPr="00912701">
        <w:t xml:space="preserve"> </w:t>
      </w:r>
      <w:r w:rsidR="003D113B" w:rsidRPr="00912701">
        <w:t>-</w:t>
      </w:r>
      <w:r w:rsidR="00DF26E8" w:rsidRPr="00912701">
        <w:rPr>
          <w:b/>
          <w:bCs/>
        </w:rPr>
        <w:t xml:space="preserve"> </w:t>
      </w:r>
      <w:r w:rsidR="00E70F7C">
        <w:rPr>
          <w:rStyle w:val="a9"/>
          <w:b w:val="0"/>
          <w:bCs w:val="0"/>
        </w:rPr>
        <w:t xml:space="preserve">Ворончихина </w:t>
      </w:r>
      <w:proofErr w:type="spellStart"/>
      <w:r w:rsidR="00E70F7C">
        <w:rPr>
          <w:rStyle w:val="a9"/>
          <w:b w:val="0"/>
          <w:bCs w:val="0"/>
        </w:rPr>
        <w:t>Демиана</w:t>
      </w:r>
      <w:proofErr w:type="spellEnd"/>
      <w:r w:rsidR="00E70F7C">
        <w:rPr>
          <w:rStyle w:val="a9"/>
          <w:b w:val="0"/>
          <w:bCs w:val="0"/>
        </w:rPr>
        <w:t xml:space="preserve"> Валерьевича</w:t>
      </w:r>
      <w:r w:rsidRPr="00912701">
        <w:rPr>
          <w:rStyle w:val="a9"/>
          <w:b w:val="0"/>
          <w:bCs w:val="0"/>
        </w:rPr>
        <w:t xml:space="preserve">; </w:t>
      </w:r>
      <w:r w:rsidR="00DF26E8" w:rsidRPr="00912701">
        <w:rPr>
          <w:rStyle w:val="a9"/>
          <w:b w:val="0"/>
          <w:bCs w:val="0"/>
        </w:rPr>
        <w:t>н</w:t>
      </w:r>
      <w:r w:rsidRPr="00912701">
        <w:rPr>
          <w:rStyle w:val="a9"/>
          <w:b w:val="0"/>
          <w:bCs w:val="0"/>
        </w:rPr>
        <w:t>азначить Секретарем</w:t>
      </w:r>
      <w:r w:rsidR="00DF26E8" w:rsidRPr="00912701">
        <w:rPr>
          <w:rStyle w:val="a9"/>
          <w:b w:val="0"/>
          <w:bCs w:val="0"/>
        </w:rPr>
        <w:t xml:space="preserve"> </w:t>
      </w:r>
      <w:r w:rsidR="00AF60A0" w:rsidRPr="00912701">
        <w:rPr>
          <w:rStyle w:val="a9"/>
          <w:b w:val="0"/>
          <w:bCs w:val="0"/>
        </w:rPr>
        <w:t>Заседания комиссии</w:t>
      </w:r>
      <w:r w:rsidRPr="00912701">
        <w:rPr>
          <w:rStyle w:val="a9"/>
          <w:b w:val="0"/>
          <w:bCs w:val="0"/>
        </w:rPr>
        <w:t xml:space="preserve"> </w:t>
      </w:r>
      <w:proofErr w:type="spellStart"/>
      <w:r w:rsidR="00E70F7C">
        <w:rPr>
          <w:rStyle w:val="a9"/>
          <w:b w:val="0"/>
          <w:bCs w:val="0"/>
        </w:rPr>
        <w:t>Царькову</w:t>
      </w:r>
      <w:proofErr w:type="spellEnd"/>
      <w:r w:rsidR="00E70F7C">
        <w:rPr>
          <w:rStyle w:val="a9"/>
          <w:b w:val="0"/>
          <w:bCs w:val="0"/>
        </w:rPr>
        <w:t xml:space="preserve"> Екатерину Дмитриевну</w:t>
      </w:r>
      <w:r w:rsidR="00DF26E8" w:rsidRPr="00912701">
        <w:rPr>
          <w:rStyle w:val="a9"/>
          <w:b w:val="0"/>
          <w:bCs w:val="0"/>
        </w:rPr>
        <w:t>.</w:t>
      </w:r>
    </w:p>
    <w:p w14:paraId="6252AAB4" w14:textId="77777777" w:rsidR="00E64A08" w:rsidRDefault="00171C65" w:rsidP="00475E5F">
      <w:pPr>
        <w:pStyle w:val="aa"/>
        <w:spacing w:before="0" w:beforeAutospacing="0" w:after="0" w:afterAutospacing="0"/>
      </w:pPr>
      <w:r w:rsidRPr="00912701">
        <w:rPr>
          <w:rStyle w:val="a9"/>
          <w:u w:val="single"/>
        </w:rPr>
        <w:t xml:space="preserve">По второму вопросу повестки дня: </w:t>
      </w:r>
      <w:r w:rsidRPr="00912701">
        <w:br/>
      </w:r>
      <w:r w:rsidR="004D1D98" w:rsidRPr="00912701">
        <w:rPr>
          <w:rStyle w:val="a9"/>
        </w:rPr>
        <w:t xml:space="preserve">СЛУШАЛИ: </w:t>
      </w:r>
      <w:r w:rsidR="002505C9" w:rsidRPr="00912701">
        <w:rPr>
          <w:rStyle w:val="a9"/>
          <w:b w:val="0"/>
          <w:bCs w:val="0"/>
        </w:rPr>
        <w:t>Ворончихина Д.В.</w:t>
      </w:r>
      <w:r w:rsidR="002505C9" w:rsidRPr="00912701">
        <w:t xml:space="preserve"> </w:t>
      </w:r>
      <w:r w:rsidR="002505C9">
        <w:t xml:space="preserve"> </w:t>
      </w:r>
      <w:r w:rsidR="00E70F7C">
        <w:t>о</w:t>
      </w:r>
      <w:r w:rsidR="002505C9">
        <w:t>б</w:t>
      </w:r>
      <w:r w:rsidR="00AF60A0" w:rsidRPr="00912701">
        <w:rPr>
          <w:rStyle w:val="a9"/>
          <w:b w:val="0"/>
          <w:bCs w:val="0"/>
        </w:rPr>
        <w:t xml:space="preserve"> </w:t>
      </w:r>
      <w:r w:rsidR="00E70F7C">
        <w:t>о</w:t>
      </w:r>
      <w:r w:rsidR="002505C9" w:rsidRPr="002505C9">
        <w:t>ценк</w:t>
      </w:r>
      <w:r w:rsidR="002505C9">
        <w:t>е</w:t>
      </w:r>
      <w:r w:rsidR="002505C9" w:rsidRPr="002505C9">
        <w:t xml:space="preserve"> и сопоставлени</w:t>
      </w:r>
      <w:r w:rsidR="002505C9">
        <w:t>и</w:t>
      </w:r>
      <w:r w:rsidR="002505C9" w:rsidRPr="002505C9">
        <w:t xml:space="preserve"> Заявок участников Конкурса</w:t>
      </w:r>
      <w:r w:rsidR="00E70F7C">
        <w:t xml:space="preserve"> </w:t>
      </w:r>
      <w:r w:rsidR="002505C9" w:rsidRPr="002505C9">
        <w:t xml:space="preserve"> по критериям, указанным в Информационной карте Конкурса, а также присваивание порядкового номера Заявке.</w:t>
      </w:r>
    </w:p>
    <w:p w14:paraId="73347F7F" w14:textId="77777777" w:rsidR="00E64A08" w:rsidRDefault="00E64A08" w:rsidP="00475E5F">
      <w:pPr>
        <w:pStyle w:val="aa"/>
        <w:spacing w:before="0" w:beforeAutospacing="0" w:after="0" w:afterAutospacing="0"/>
      </w:pPr>
    </w:p>
    <w:p w14:paraId="400C323C" w14:textId="460EDBD8" w:rsidR="00E64A08" w:rsidRPr="0034769C" w:rsidRDefault="00E64A08" w:rsidP="00E64A08">
      <w:pPr>
        <w:pStyle w:val="a5"/>
        <w:suppressAutoHyphens/>
        <w:spacing w:before="40" w:after="40"/>
        <w:ind w:firstLine="0"/>
        <w:outlineLvl w:val="0"/>
        <w:rPr>
          <w:sz w:val="24"/>
          <w:szCs w:val="24"/>
        </w:rPr>
      </w:pPr>
      <w:r w:rsidRPr="0034769C">
        <w:rPr>
          <w:sz w:val="24"/>
          <w:szCs w:val="24"/>
        </w:rPr>
        <w:t xml:space="preserve">Процедура </w:t>
      </w:r>
      <w:r>
        <w:rPr>
          <w:sz w:val="24"/>
          <w:szCs w:val="24"/>
        </w:rPr>
        <w:t xml:space="preserve">вскрытия конвертов с </w:t>
      </w:r>
      <w:r w:rsidRPr="0034769C">
        <w:rPr>
          <w:sz w:val="24"/>
          <w:szCs w:val="24"/>
        </w:rPr>
        <w:t xml:space="preserve"> заяв</w:t>
      </w:r>
      <w:r>
        <w:rPr>
          <w:sz w:val="24"/>
          <w:szCs w:val="24"/>
        </w:rPr>
        <w:t>ками</w:t>
      </w:r>
      <w:r w:rsidRPr="0034769C">
        <w:rPr>
          <w:sz w:val="24"/>
          <w:szCs w:val="24"/>
        </w:rPr>
        <w:t xml:space="preserve"> на участие в открытом конкурсе проводилась </w:t>
      </w:r>
      <w:r>
        <w:rPr>
          <w:sz w:val="24"/>
          <w:szCs w:val="24"/>
        </w:rPr>
        <w:t xml:space="preserve"> Конкурсной комиссией в</w:t>
      </w:r>
      <w:r w:rsidRPr="0034769C">
        <w:rPr>
          <w:sz w:val="24"/>
          <w:szCs w:val="24"/>
        </w:rPr>
        <w:t xml:space="preserve"> </w:t>
      </w:r>
      <w:r w:rsidRPr="003E0B80">
        <w:rPr>
          <w:sz w:val="24"/>
          <w:szCs w:val="24"/>
        </w:rPr>
        <w:t>1</w:t>
      </w:r>
      <w:r>
        <w:rPr>
          <w:sz w:val="24"/>
          <w:szCs w:val="24"/>
        </w:rPr>
        <w:t>1</w:t>
      </w:r>
      <w:r w:rsidRPr="0034769C">
        <w:rPr>
          <w:sz w:val="24"/>
          <w:szCs w:val="24"/>
        </w:rPr>
        <w:t xml:space="preserve"> часов </w:t>
      </w:r>
      <w:r w:rsidRPr="003E0B80">
        <w:rPr>
          <w:sz w:val="24"/>
          <w:szCs w:val="24"/>
        </w:rPr>
        <w:t>0</w:t>
      </w:r>
      <w:r>
        <w:rPr>
          <w:sz w:val="24"/>
          <w:szCs w:val="24"/>
        </w:rPr>
        <w:t>5</w:t>
      </w:r>
      <w:r w:rsidRPr="0034769C">
        <w:rPr>
          <w:sz w:val="24"/>
          <w:szCs w:val="24"/>
        </w:rPr>
        <w:t xml:space="preserve"> минут (время московское)</w:t>
      </w:r>
      <w:r w:rsidRPr="003E0B80">
        <w:rPr>
          <w:sz w:val="24"/>
          <w:szCs w:val="24"/>
        </w:rPr>
        <w:t xml:space="preserve"> </w:t>
      </w:r>
      <w:r>
        <w:rPr>
          <w:sz w:val="24"/>
          <w:szCs w:val="24"/>
        </w:rPr>
        <w:t>11</w:t>
      </w:r>
      <w:r w:rsidRPr="003E0B80">
        <w:rPr>
          <w:sz w:val="24"/>
          <w:szCs w:val="24"/>
        </w:rPr>
        <w:t xml:space="preserve">  сентября </w:t>
      </w:r>
      <w:r w:rsidRPr="0034769C">
        <w:rPr>
          <w:sz w:val="24"/>
          <w:szCs w:val="24"/>
        </w:rPr>
        <w:t>201</w:t>
      </w:r>
      <w:r>
        <w:rPr>
          <w:sz w:val="24"/>
          <w:szCs w:val="24"/>
        </w:rPr>
        <w:t xml:space="preserve">8 </w:t>
      </w:r>
      <w:r w:rsidRPr="0034769C">
        <w:rPr>
          <w:sz w:val="24"/>
          <w:szCs w:val="24"/>
        </w:rPr>
        <w:t>года по адресу: 1</w:t>
      </w:r>
      <w:r>
        <w:rPr>
          <w:sz w:val="24"/>
          <w:szCs w:val="24"/>
        </w:rPr>
        <w:t>19180</w:t>
      </w:r>
      <w:r w:rsidRPr="0034769C">
        <w:rPr>
          <w:sz w:val="24"/>
          <w:szCs w:val="24"/>
        </w:rPr>
        <w:t xml:space="preserve">, г. Москва, </w:t>
      </w:r>
      <w:r>
        <w:rPr>
          <w:sz w:val="24"/>
          <w:szCs w:val="24"/>
        </w:rPr>
        <w:t>ул. Большая Якиманка, д. 31, оф. 205.</w:t>
      </w:r>
    </w:p>
    <w:p w14:paraId="2EEFEE75" w14:textId="307D3405" w:rsidR="00E64A08" w:rsidRPr="0034769C" w:rsidRDefault="00E64A08" w:rsidP="00E64A08">
      <w:pPr>
        <w:pStyle w:val="a5"/>
        <w:suppressAutoHyphens/>
        <w:spacing w:before="40" w:after="40"/>
        <w:ind w:firstLine="0"/>
        <w:outlineLvl w:val="0"/>
        <w:rPr>
          <w:sz w:val="24"/>
          <w:szCs w:val="24"/>
        </w:rPr>
      </w:pPr>
      <w:r w:rsidRPr="0034769C">
        <w:rPr>
          <w:sz w:val="24"/>
          <w:szCs w:val="24"/>
        </w:rPr>
        <w:lastRenderedPageBreak/>
        <w:t xml:space="preserve">На участие в открытом конкурсе были представлены заявки следующих </w:t>
      </w:r>
      <w:r w:rsidR="00483802">
        <w:rPr>
          <w:sz w:val="24"/>
          <w:szCs w:val="24"/>
        </w:rPr>
        <w:t>Заявителей-претендентов</w:t>
      </w:r>
      <w:r w:rsidRPr="0034769C">
        <w:rPr>
          <w:sz w:val="24"/>
          <w:szCs w:val="24"/>
        </w:rPr>
        <w:t>:</w:t>
      </w:r>
    </w:p>
    <w:tbl>
      <w:tblPr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211"/>
        <w:gridCol w:w="4536"/>
      </w:tblGrid>
      <w:tr w:rsidR="00E64A08" w:rsidRPr="0034769C" w14:paraId="2C485BDD" w14:textId="77777777" w:rsidTr="00E64A08">
        <w:trPr>
          <w:cantSplit/>
          <w:trHeight w:hRule="exact" w:val="913"/>
          <w:tblHeader/>
        </w:trPr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14:paraId="459BBCFE" w14:textId="77777777" w:rsidR="00E64A08" w:rsidRPr="0034769C" w:rsidRDefault="00E64A08" w:rsidP="00E64A08">
            <w:pPr>
              <w:pStyle w:val="a5"/>
              <w:keepNext/>
              <w:tabs>
                <w:tab w:val="left" w:pos="851"/>
              </w:tabs>
              <w:spacing w:line="192" w:lineRule="auto"/>
              <w:ind w:firstLine="851"/>
              <w:rPr>
                <w:sz w:val="24"/>
                <w:szCs w:val="24"/>
              </w:rPr>
            </w:pPr>
            <w:r w:rsidRPr="0034769C">
              <w:rPr>
                <w:sz w:val="24"/>
                <w:szCs w:val="24"/>
              </w:rPr>
              <w:t>№</w:t>
            </w:r>
          </w:p>
          <w:p w14:paraId="02AE48D9" w14:textId="77777777" w:rsidR="00E64A08" w:rsidRPr="0034769C" w:rsidRDefault="00E64A08" w:rsidP="00E64A08">
            <w:pPr>
              <w:pStyle w:val="a5"/>
              <w:keepNext/>
              <w:tabs>
                <w:tab w:val="left" w:pos="851"/>
              </w:tabs>
              <w:spacing w:line="192" w:lineRule="auto"/>
              <w:ind w:firstLine="851"/>
              <w:rPr>
                <w:sz w:val="24"/>
                <w:szCs w:val="24"/>
              </w:rPr>
            </w:pPr>
            <w:proofErr w:type="gramStart"/>
            <w:r w:rsidRPr="0034769C">
              <w:rPr>
                <w:sz w:val="24"/>
                <w:szCs w:val="24"/>
              </w:rPr>
              <w:t>П</w:t>
            </w:r>
            <w:proofErr w:type="gramEnd"/>
            <w:r w:rsidRPr="0034769C">
              <w:rPr>
                <w:sz w:val="24"/>
                <w:szCs w:val="24"/>
              </w:rPr>
              <w:t>№ п/п</w:t>
            </w:r>
          </w:p>
        </w:tc>
        <w:tc>
          <w:tcPr>
            <w:tcW w:w="5211" w:type="dxa"/>
            <w:tcBorders>
              <w:bottom w:val="single" w:sz="6" w:space="0" w:color="auto"/>
            </w:tcBorders>
            <w:vAlign w:val="center"/>
          </w:tcPr>
          <w:p w14:paraId="732D67DF" w14:textId="646ADD26" w:rsidR="00E64A08" w:rsidRPr="0034769C" w:rsidRDefault="009167D2" w:rsidP="009167D2">
            <w:pPr>
              <w:pStyle w:val="a5"/>
              <w:keepNext/>
              <w:tabs>
                <w:tab w:val="left" w:pos="851"/>
              </w:tabs>
              <w:suppressAutoHyphens/>
              <w:spacing w:line="192" w:lineRule="auto"/>
              <w:ind w:firstLine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участника конкурса</w:t>
            </w:r>
            <w:r w:rsidR="00E64A08" w:rsidRPr="00347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2FF6DB50" w14:textId="17B6BD0A" w:rsidR="00E64A08" w:rsidRPr="0034769C" w:rsidRDefault="002415DB" w:rsidP="00E64A08">
            <w:pPr>
              <w:pStyle w:val="a5"/>
              <w:keepNext/>
              <w:tabs>
                <w:tab w:val="left" w:pos="851"/>
              </w:tabs>
              <w:suppressAutoHyphens/>
              <w:spacing w:line="192" w:lineRule="auto"/>
              <w:ind w:firstLine="851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Место нахождение</w:t>
            </w:r>
            <w:proofErr w:type="gramEnd"/>
          </w:p>
        </w:tc>
      </w:tr>
      <w:tr w:rsidR="00E64A08" w:rsidRPr="0034769C" w14:paraId="79F95449" w14:textId="77777777" w:rsidTr="002415DB">
        <w:trPr>
          <w:cantSplit/>
          <w:trHeight w:val="590"/>
        </w:trPr>
        <w:tc>
          <w:tcPr>
            <w:tcW w:w="567" w:type="dxa"/>
            <w:vAlign w:val="center"/>
          </w:tcPr>
          <w:p w14:paraId="6EF8F1EB" w14:textId="77777777" w:rsidR="00E64A08" w:rsidRPr="0034769C" w:rsidRDefault="00E64A08" w:rsidP="00E64A08">
            <w:pPr>
              <w:spacing w:line="216" w:lineRule="auto"/>
              <w:ind w:firstLine="851"/>
              <w:jc w:val="center"/>
              <w:rPr>
                <w:sz w:val="24"/>
                <w:szCs w:val="24"/>
              </w:rPr>
            </w:pPr>
            <w:r w:rsidRPr="0034769C">
              <w:rPr>
                <w:sz w:val="24"/>
                <w:szCs w:val="24"/>
              </w:rPr>
              <w:t>11</w:t>
            </w:r>
          </w:p>
        </w:tc>
        <w:tc>
          <w:tcPr>
            <w:tcW w:w="5211" w:type="dxa"/>
            <w:tcMar>
              <w:left w:w="28" w:type="dxa"/>
              <w:right w:w="28" w:type="dxa"/>
            </w:tcMar>
          </w:tcPr>
          <w:p w14:paraId="5AA6B604" w14:textId="76037BAC" w:rsidR="00E64A08" w:rsidRPr="003E0B80" w:rsidRDefault="00E64A08" w:rsidP="00E64A08">
            <w:pPr>
              <w:ind w:right="-80"/>
              <w:rPr>
                <w:sz w:val="24"/>
                <w:szCs w:val="24"/>
              </w:rPr>
            </w:pPr>
            <w:r w:rsidRPr="00E64A08">
              <w:rPr>
                <w:sz w:val="24"/>
                <w:szCs w:val="24"/>
              </w:rPr>
              <w:t>АО УК «Апрель Капитал»</w:t>
            </w:r>
          </w:p>
        </w:tc>
        <w:tc>
          <w:tcPr>
            <w:tcW w:w="4536" w:type="dxa"/>
            <w:shd w:val="clear" w:color="auto" w:fill="auto"/>
            <w:tcMar>
              <w:left w:w="28" w:type="dxa"/>
              <w:right w:w="28" w:type="dxa"/>
            </w:tcMar>
          </w:tcPr>
          <w:p w14:paraId="48A195B6" w14:textId="0B73FFB5" w:rsidR="00E64A08" w:rsidRPr="0034769C" w:rsidRDefault="002415DB" w:rsidP="00E64A08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123112, г. Москва, Пресненская </w:t>
            </w:r>
            <w:proofErr w:type="spellStart"/>
            <w:r>
              <w:rPr>
                <w:sz w:val="24"/>
                <w:szCs w:val="24"/>
              </w:rPr>
              <w:t>наб</w:t>
            </w:r>
            <w:proofErr w:type="spellEnd"/>
            <w:r>
              <w:rPr>
                <w:sz w:val="24"/>
                <w:szCs w:val="24"/>
              </w:rPr>
              <w:t>, д. 12</w:t>
            </w:r>
          </w:p>
        </w:tc>
      </w:tr>
      <w:tr w:rsidR="00E64A08" w:rsidRPr="0034769C" w14:paraId="15ACF294" w14:textId="77777777" w:rsidTr="002415DB">
        <w:trPr>
          <w:cantSplit/>
          <w:trHeight w:val="590"/>
        </w:trPr>
        <w:tc>
          <w:tcPr>
            <w:tcW w:w="567" w:type="dxa"/>
            <w:vAlign w:val="center"/>
          </w:tcPr>
          <w:p w14:paraId="6D23674F" w14:textId="77777777" w:rsidR="00E64A08" w:rsidRPr="0034769C" w:rsidRDefault="00E64A08" w:rsidP="00E64A08">
            <w:pPr>
              <w:spacing w:line="216" w:lineRule="auto"/>
              <w:ind w:firstLine="851"/>
              <w:jc w:val="center"/>
              <w:rPr>
                <w:sz w:val="24"/>
                <w:szCs w:val="24"/>
              </w:rPr>
            </w:pPr>
            <w:r w:rsidRPr="0034769C">
              <w:rPr>
                <w:sz w:val="24"/>
                <w:szCs w:val="24"/>
              </w:rPr>
              <w:t>22</w:t>
            </w:r>
          </w:p>
        </w:tc>
        <w:tc>
          <w:tcPr>
            <w:tcW w:w="5211" w:type="dxa"/>
            <w:tcMar>
              <w:left w:w="28" w:type="dxa"/>
              <w:right w:w="28" w:type="dxa"/>
            </w:tcMar>
          </w:tcPr>
          <w:p w14:paraId="4BA2BCC6" w14:textId="4779ADFC" w:rsidR="00E64A08" w:rsidRPr="003E0B80" w:rsidRDefault="00E64A08" w:rsidP="00E64A08">
            <w:pPr>
              <w:ind w:right="-80"/>
              <w:rPr>
                <w:sz w:val="24"/>
                <w:szCs w:val="24"/>
              </w:rPr>
            </w:pPr>
            <w:r w:rsidRPr="009167D2">
              <w:rPr>
                <w:sz w:val="24"/>
                <w:szCs w:val="24"/>
              </w:rPr>
              <w:t>КСП Капитал У</w:t>
            </w:r>
            <w:proofErr w:type="gramStart"/>
            <w:r w:rsidRPr="009167D2">
              <w:rPr>
                <w:sz w:val="24"/>
                <w:szCs w:val="24"/>
              </w:rPr>
              <w:t>А ООО</w:t>
            </w:r>
            <w:proofErr w:type="gramEnd"/>
          </w:p>
        </w:tc>
        <w:tc>
          <w:tcPr>
            <w:tcW w:w="4536" w:type="dxa"/>
            <w:shd w:val="clear" w:color="auto" w:fill="auto"/>
            <w:tcMar>
              <w:left w:w="28" w:type="dxa"/>
              <w:right w:w="28" w:type="dxa"/>
            </w:tcMar>
          </w:tcPr>
          <w:p w14:paraId="3D30D6CB" w14:textId="74A104BE" w:rsidR="00E64A08" w:rsidRPr="0034769C" w:rsidRDefault="002415DB" w:rsidP="00E64A08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119435, г. Москва, Большой Саввинский пер., д. 12, стр. 16</w:t>
            </w:r>
          </w:p>
        </w:tc>
      </w:tr>
    </w:tbl>
    <w:p w14:paraId="4BF5C887" w14:textId="7EF3D72A" w:rsidR="00E64A08" w:rsidRDefault="004D1D98" w:rsidP="00475E5F">
      <w:pPr>
        <w:pStyle w:val="aa"/>
        <w:spacing w:before="0" w:beforeAutospacing="0" w:after="0" w:afterAutospacing="0"/>
      </w:pPr>
      <w:r w:rsidRPr="00912701">
        <w:br/>
      </w:r>
      <w:r w:rsidR="00E64A08">
        <w:rPr>
          <w:rStyle w:val="a9"/>
          <w:b w:val="0"/>
        </w:rPr>
        <w:t xml:space="preserve">По результатам </w:t>
      </w:r>
      <w:r w:rsidR="00E64A08" w:rsidRPr="00912701">
        <w:rPr>
          <w:rStyle w:val="a9"/>
          <w:b w:val="0"/>
        </w:rPr>
        <w:t>произведенной оценки</w:t>
      </w:r>
      <w:r w:rsidR="00E64A08" w:rsidRPr="00912701">
        <w:rPr>
          <w:rStyle w:val="a9"/>
        </w:rPr>
        <w:t xml:space="preserve"> </w:t>
      </w:r>
      <w:r w:rsidR="00E64A08" w:rsidRPr="00912701">
        <w:t>заявок на соответствие требованиям, установленным конкурсной документацией</w:t>
      </w:r>
      <w:r w:rsidR="00E64A08">
        <w:t xml:space="preserve">, </w:t>
      </w:r>
      <w:r w:rsidR="00E64A08" w:rsidRPr="00912701">
        <w:t xml:space="preserve"> </w:t>
      </w:r>
      <w:r w:rsidR="00E64A08">
        <w:t xml:space="preserve">все </w:t>
      </w:r>
      <w:r w:rsidR="00E64A08" w:rsidRPr="00912701">
        <w:t>Заявител</w:t>
      </w:r>
      <w:r w:rsidR="00E64A08">
        <w:t>и</w:t>
      </w:r>
      <w:r w:rsidR="00E64A08" w:rsidRPr="00912701">
        <w:t>-претендент</w:t>
      </w:r>
      <w:r w:rsidR="00E64A08">
        <w:t xml:space="preserve">ы были </w:t>
      </w:r>
      <w:r w:rsidR="00E64A08" w:rsidRPr="00912701">
        <w:t>допу</w:t>
      </w:r>
      <w:r w:rsidR="00E64A08">
        <w:t xml:space="preserve">щены </w:t>
      </w:r>
      <w:r w:rsidR="00E64A08" w:rsidRPr="00912701">
        <w:t xml:space="preserve"> к участию в Конкурсе</w:t>
      </w:r>
      <w:r w:rsidR="00E64A08">
        <w:t xml:space="preserve">. </w:t>
      </w:r>
      <w:r w:rsidR="00E64A08" w:rsidRPr="00912701">
        <w:t xml:space="preserve"> </w:t>
      </w:r>
    </w:p>
    <w:p w14:paraId="3290276D" w14:textId="77777777" w:rsidR="00E64A08" w:rsidRDefault="00E64A08" w:rsidP="00475E5F">
      <w:pPr>
        <w:pStyle w:val="aa"/>
        <w:spacing w:before="0" w:beforeAutospacing="0" w:after="0" w:afterAutospacing="0"/>
      </w:pPr>
    </w:p>
    <w:p w14:paraId="542E1F03" w14:textId="0DE05DA7" w:rsidR="009167D2" w:rsidRPr="0034769C" w:rsidRDefault="009167D2" w:rsidP="009167D2">
      <w:pPr>
        <w:pStyle w:val="a5"/>
        <w:suppressAutoHyphens/>
        <w:spacing w:before="40" w:after="40"/>
        <w:ind w:firstLine="0"/>
        <w:outlineLvl w:val="0"/>
        <w:rPr>
          <w:sz w:val="24"/>
          <w:szCs w:val="24"/>
        </w:rPr>
      </w:pPr>
      <w:r w:rsidRPr="0034769C">
        <w:rPr>
          <w:sz w:val="24"/>
          <w:szCs w:val="24"/>
        </w:rPr>
        <w:t>Конкурсн</w:t>
      </w:r>
      <w:r>
        <w:rPr>
          <w:sz w:val="24"/>
          <w:szCs w:val="24"/>
        </w:rPr>
        <w:t>ой</w:t>
      </w:r>
      <w:r w:rsidRPr="0034769C">
        <w:rPr>
          <w:sz w:val="24"/>
          <w:szCs w:val="24"/>
        </w:rPr>
        <w:t xml:space="preserve"> комисси</w:t>
      </w:r>
      <w:r>
        <w:rPr>
          <w:sz w:val="24"/>
          <w:szCs w:val="24"/>
        </w:rPr>
        <w:t xml:space="preserve">и необходимо </w:t>
      </w:r>
      <w:r w:rsidRPr="0034769C">
        <w:rPr>
          <w:sz w:val="24"/>
          <w:szCs w:val="24"/>
        </w:rPr>
        <w:t xml:space="preserve"> </w:t>
      </w:r>
      <w:r>
        <w:rPr>
          <w:sz w:val="24"/>
          <w:szCs w:val="24"/>
        </w:rPr>
        <w:t>провести процедуру оценки заявок</w:t>
      </w:r>
      <w:r w:rsidRPr="0034769C">
        <w:rPr>
          <w:sz w:val="24"/>
          <w:szCs w:val="24"/>
        </w:rPr>
        <w:t xml:space="preserve"> на участие в открытом конкурсе следующих участников открытого конкурса:</w:t>
      </w:r>
    </w:p>
    <w:p w14:paraId="7E4BE109" w14:textId="7C257F84" w:rsidR="009167D2" w:rsidRPr="009167D2" w:rsidRDefault="009167D2" w:rsidP="009167D2">
      <w:pPr>
        <w:pStyle w:val="ae"/>
        <w:numPr>
          <w:ilvl w:val="0"/>
          <w:numId w:val="31"/>
        </w:numPr>
        <w:ind w:right="-80"/>
        <w:rPr>
          <w:sz w:val="24"/>
          <w:szCs w:val="24"/>
        </w:rPr>
      </w:pPr>
      <w:r w:rsidRPr="009167D2">
        <w:rPr>
          <w:sz w:val="24"/>
          <w:szCs w:val="24"/>
        </w:rPr>
        <w:t>АО УК «Апрель Капитал»</w:t>
      </w:r>
      <w:r w:rsidR="002415DB">
        <w:rPr>
          <w:sz w:val="24"/>
          <w:szCs w:val="24"/>
        </w:rPr>
        <w:t>;</w:t>
      </w:r>
    </w:p>
    <w:p w14:paraId="22711970" w14:textId="4599F712" w:rsidR="009167D2" w:rsidRDefault="009167D2" w:rsidP="009167D2">
      <w:pPr>
        <w:pStyle w:val="aa"/>
        <w:numPr>
          <w:ilvl w:val="0"/>
          <w:numId w:val="31"/>
        </w:numPr>
        <w:spacing w:before="0" w:beforeAutospacing="0" w:after="0" w:afterAutospacing="0"/>
      </w:pPr>
      <w:r w:rsidRPr="009167D2">
        <w:t>КСП Капитал У</w:t>
      </w:r>
      <w:proofErr w:type="gramStart"/>
      <w:r w:rsidRPr="009167D2">
        <w:t>А ООО</w:t>
      </w:r>
      <w:proofErr w:type="gramEnd"/>
      <w:r w:rsidR="002415DB">
        <w:t>.</w:t>
      </w:r>
    </w:p>
    <w:p w14:paraId="081F16AA" w14:textId="77777777" w:rsidR="009167D2" w:rsidRDefault="009167D2" w:rsidP="009167D2">
      <w:pPr>
        <w:pStyle w:val="aa"/>
        <w:spacing w:before="0" w:beforeAutospacing="0" w:after="0" w:afterAutospacing="0"/>
      </w:pPr>
    </w:p>
    <w:p w14:paraId="0F4321F3" w14:textId="77777777" w:rsidR="009167D2" w:rsidRDefault="009167D2" w:rsidP="009167D2">
      <w:pPr>
        <w:pStyle w:val="aa"/>
        <w:spacing w:before="0" w:beforeAutospacing="0" w:after="0" w:afterAutospacing="0"/>
        <w:rPr>
          <w:rFonts w:cs="Calibri"/>
          <w:b/>
        </w:rPr>
      </w:pPr>
      <w:r>
        <w:rPr>
          <w:rFonts w:cs="Calibri"/>
          <w:b/>
          <w:u w:val="single"/>
        </w:rPr>
        <w:t>К</w:t>
      </w:r>
      <w:r w:rsidRPr="009167D2">
        <w:rPr>
          <w:rFonts w:cs="Calibri"/>
          <w:b/>
          <w:u w:val="single"/>
        </w:rPr>
        <w:t>ритерии оценки и сопоставления Заявок на участие в конкурсе</w:t>
      </w:r>
      <w:r w:rsidRPr="009167D2">
        <w:rPr>
          <w:rFonts w:cs="Calibri"/>
          <w:b/>
        </w:rPr>
        <w:t>.</w:t>
      </w:r>
    </w:p>
    <w:p w14:paraId="60DD9EB3" w14:textId="77777777" w:rsidR="0006045C" w:rsidRPr="0006045C" w:rsidRDefault="0006045C" w:rsidP="0006045C">
      <w:pPr>
        <w:pStyle w:val="aa"/>
        <w:spacing w:before="0" w:beforeAutospacing="0" w:after="0" w:afterAutospacing="0"/>
        <w:rPr>
          <w:rStyle w:val="af2"/>
          <w:i w:val="0"/>
        </w:rPr>
      </w:pPr>
    </w:p>
    <w:p w14:paraId="311E321D" w14:textId="77777777" w:rsidR="0006045C" w:rsidRPr="0006045C" w:rsidRDefault="0006045C" w:rsidP="0006045C">
      <w:pPr>
        <w:pStyle w:val="aa"/>
        <w:spacing w:before="0" w:beforeAutospacing="0" w:after="0" w:afterAutospacing="0"/>
        <w:rPr>
          <w:rStyle w:val="af2"/>
          <w:b/>
          <w:i w:val="0"/>
        </w:rPr>
      </w:pPr>
      <w:r w:rsidRPr="0006045C">
        <w:rPr>
          <w:rStyle w:val="af2"/>
          <w:b/>
          <w:i w:val="0"/>
        </w:rPr>
        <w:t>1)</w:t>
      </w:r>
      <w:r w:rsidRPr="0006045C">
        <w:rPr>
          <w:rStyle w:val="af2"/>
          <w:b/>
          <w:i w:val="0"/>
        </w:rPr>
        <w:tab/>
        <w:t xml:space="preserve"> Квалификация:</w:t>
      </w:r>
    </w:p>
    <w:p w14:paraId="6E754A64" w14:textId="77777777" w:rsidR="0006045C" w:rsidRPr="0006045C" w:rsidRDefault="0006045C" w:rsidP="0006045C">
      <w:pPr>
        <w:pStyle w:val="aa"/>
        <w:spacing w:before="0" w:beforeAutospacing="0" w:after="0" w:afterAutospacing="0"/>
        <w:rPr>
          <w:rStyle w:val="af2"/>
          <w:i w:val="0"/>
        </w:rPr>
      </w:pPr>
      <w:r w:rsidRPr="0006045C">
        <w:rPr>
          <w:rStyle w:val="af2"/>
          <w:i w:val="0"/>
        </w:rPr>
        <w:t>Значимость критерия - 50 %</w:t>
      </w:r>
    </w:p>
    <w:p w14:paraId="24B3BF96" w14:textId="77777777" w:rsidR="0006045C" w:rsidRPr="0006045C" w:rsidRDefault="0006045C" w:rsidP="0006045C">
      <w:pPr>
        <w:pStyle w:val="aa"/>
        <w:spacing w:before="0" w:beforeAutospacing="0" w:after="0" w:afterAutospacing="0"/>
        <w:rPr>
          <w:rStyle w:val="af2"/>
        </w:rPr>
      </w:pPr>
      <w:r w:rsidRPr="0006045C">
        <w:rPr>
          <w:rStyle w:val="af2"/>
        </w:rPr>
        <w:t>Параметры:</w:t>
      </w:r>
    </w:p>
    <w:p w14:paraId="1EC9AE7E" w14:textId="77777777" w:rsidR="0006045C" w:rsidRPr="0006045C" w:rsidRDefault="0006045C" w:rsidP="0006045C">
      <w:pPr>
        <w:pStyle w:val="aa"/>
        <w:spacing w:before="0" w:beforeAutospacing="0" w:after="0" w:afterAutospacing="0"/>
        <w:rPr>
          <w:rStyle w:val="af2"/>
          <w:i w:val="0"/>
        </w:rPr>
      </w:pPr>
      <w:r w:rsidRPr="0006045C">
        <w:rPr>
          <w:rStyle w:val="af2"/>
          <w:i w:val="0"/>
        </w:rPr>
        <w:t>•</w:t>
      </w:r>
      <w:r w:rsidRPr="0006045C">
        <w:rPr>
          <w:rStyle w:val="af2"/>
          <w:i w:val="0"/>
        </w:rPr>
        <w:tab/>
        <w:t>опыт доверительного  управления ценными бумагами не менее 3 лет;</w:t>
      </w:r>
    </w:p>
    <w:p w14:paraId="3A37D8D0" w14:textId="77777777" w:rsidR="0006045C" w:rsidRPr="0006045C" w:rsidRDefault="0006045C" w:rsidP="0006045C">
      <w:pPr>
        <w:pStyle w:val="aa"/>
        <w:spacing w:before="0" w:beforeAutospacing="0" w:after="0" w:afterAutospacing="0"/>
        <w:rPr>
          <w:rStyle w:val="af2"/>
          <w:i w:val="0"/>
        </w:rPr>
      </w:pPr>
      <w:r w:rsidRPr="0006045C">
        <w:rPr>
          <w:rStyle w:val="af2"/>
          <w:i w:val="0"/>
        </w:rPr>
        <w:t>•</w:t>
      </w:r>
      <w:r w:rsidRPr="0006045C">
        <w:rPr>
          <w:rStyle w:val="af2"/>
          <w:i w:val="0"/>
        </w:rPr>
        <w:tab/>
        <w:t xml:space="preserve">наличие соответствующих лицензий, квалификация сотрудников (квалификационные аттестаты); </w:t>
      </w:r>
    </w:p>
    <w:p w14:paraId="0B857084" w14:textId="77777777" w:rsidR="0006045C" w:rsidRPr="0006045C" w:rsidRDefault="0006045C" w:rsidP="0006045C">
      <w:pPr>
        <w:pStyle w:val="aa"/>
        <w:spacing w:before="0" w:beforeAutospacing="0" w:after="0" w:afterAutospacing="0"/>
        <w:rPr>
          <w:rStyle w:val="af2"/>
          <w:i w:val="0"/>
        </w:rPr>
      </w:pPr>
      <w:r w:rsidRPr="0006045C">
        <w:rPr>
          <w:rStyle w:val="af2"/>
          <w:i w:val="0"/>
        </w:rPr>
        <w:t>•</w:t>
      </w:r>
      <w:r w:rsidRPr="0006045C">
        <w:rPr>
          <w:rStyle w:val="af2"/>
          <w:i w:val="0"/>
        </w:rPr>
        <w:tab/>
        <w:t xml:space="preserve">величина собственных средств не менее 50 </w:t>
      </w:r>
      <w:proofErr w:type="spellStart"/>
      <w:r w:rsidRPr="0006045C">
        <w:rPr>
          <w:rStyle w:val="af2"/>
          <w:i w:val="0"/>
        </w:rPr>
        <w:t>млн</w:t>
      </w:r>
      <w:proofErr w:type="gramStart"/>
      <w:r w:rsidRPr="0006045C">
        <w:rPr>
          <w:rStyle w:val="af2"/>
          <w:i w:val="0"/>
        </w:rPr>
        <w:t>.р</w:t>
      </w:r>
      <w:proofErr w:type="gramEnd"/>
      <w:r w:rsidRPr="0006045C">
        <w:rPr>
          <w:rStyle w:val="af2"/>
          <w:i w:val="0"/>
        </w:rPr>
        <w:t>уб</w:t>
      </w:r>
      <w:proofErr w:type="spellEnd"/>
      <w:r w:rsidRPr="0006045C">
        <w:rPr>
          <w:rStyle w:val="af2"/>
          <w:i w:val="0"/>
        </w:rPr>
        <w:t>;</w:t>
      </w:r>
    </w:p>
    <w:p w14:paraId="193A4056" w14:textId="77777777" w:rsidR="0006045C" w:rsidRPr="0006045C" w:rsidRDefault="0006045C" w:rsidP="0006045C">
      <w:pPr>
        <w:pStyle w:val="aa"/>
        <w:spacing w:before="0" w:beforeAutospacing="0" w:after="0" w:afterAutospacing="0"/>
        <w:rPr>
          <w:rStyle w:val="af2"/>
          <w:i w:val="0"/>
        </w:rPr>
      </w:pPr>
      <w:r w:rsidRPr="0006045C">
        <w:rPr>
          <w:rStyle w:val="af2"/>
          <w:i w:val="0"/>
        </w:rPr>
        <w:t>•</w:t>
      </w:r>
      <w:r w:rsidRPr="0006045C">
        <w:rPr>
          <w:rStyle w:val="af2"/>
          <w:i w:val="0"/>
        </w:rPr>
        <w:tab/>
        <w:t xml:space="preserve">объем привлеченных средств в управлении не менее 10  </w:t>
      </w:r>
      <w:proofErr w:type="spellStart"/>
      <w:r w:rsidRPr="0006045C">
        <w:rPr>
          <w:rStyle w:val="af2"/>
          <w:i w:val="0"/>
        </w:rPr>
        <w:t>млрд</w:t>
      </w:r>
      <w:proofErr w:type="gramStart"/>
      <w:r w:rsidRPr="0006045C">
        <w:rPr>
          <w:rStyle w:val="af2"/>
          <w:i w:val="0"/>
        </w:rPr>
        <w:t>.р</w:t>
      </w:r>
      <w:proofErr w:type="gramEnd"/>
      <w:r w:rsidRPr="0006045C">
        <w:rPr>
          <w:rStyle w:val="af2"/>
          <w:i w:val="0"/>
        </w:rPr>
        <w:t>уб</w:t>
      </w:r>
      <w:proofErr w:type="spellEnd"/>
      <w:r w:rsidRPr="0006045C">
        <w:rPr>
          <w:rStyle w:val="af2"/>
          <w:i w:val="0"/>
        </w:rPr>
        <w:t>;</w:t>
      </w:r>
    </w:p>
    <w:p w14:paraId="6AC2E88C" w14:textId="77777777" w:rsidR="0006045C" w:rsidRPr="0006045C" w:rsidRDefault="0006045C" w:rsidP="0006045C">
      <w:pPr>
        <w:pStyle w:val="aa"/>
        <w:spacing w:before="0" w:beforeAutospacing="0" w:after="0" w:afterAutospacing="0"/>
        <w:rPr>
          <w:rStyle w:val="af2"/>
          <w:i w:val="0"/>
        </w:rPr>
      </w:pPr>
      <w:r w:rsidRPr="0006045C">
        <w:rPr>
          <w:rStyle w:val="af2"/>
          <w:i w:val="0"/>
        </w:rPr>
        <w:t>•</w:t>
      </w:r>
      <w:r w:rsidRPr="0006045C">
        <w:rPr>
          <w:rStyle w:val="af2"/>
          <w:i w:val="0"/>
        </w:rPr>
        <w:tab/>
        <w:t>наличие  рейтинга.</w:t>
      </w:r>
    </w:p>
    <w:p w14:paraId="526043BC" w14:textId="77777777" w:rsidR="0006045C" w:rsidRPr="0006045C" w:rsidRDefault="0006045C" w:rsidP="0006045C">
      <w:pPr>
        <w:pStyle w:val="aa"/>
        <w:spacing w:before="0" w:beforeAutospacing="0" w:after="0" w:afterAutospacing="0"/>
        <w:rPr>
          <w:rStyle w:val="af2"/>
          <w:i w:val="0"/>
        </w:rPr>
      </w:pPr>
    </w:p>
    <w:p w14:paraId="52136D52" w14:textId="77777777" w:rsidR="0006045C" w:rsidRPr="0006045C" w:rsidRDefault="0006045C" w:rsidP="0006045C">
      <w:pPr>
        <w:pStyle w:val="aa"/>
        <w:spacing w:before="0" w:beforeAutospacing="0" w:after="0" w:afterAutospacing="0"/>
        <w:rPr>
          <w:rStyle w:val="af2"/>
          <w:b/>
          <w:i w:val="0"/>
        </w:rPr>
      </w:pPr>
      <w:r w:rsidRPr="0006045C">
        <w:rPr>
          <w:rStyle w:val="af2"/>
          <w:b/>
          <w:i w:val="0"/>
        </w:rPr>
        <w:t>2)</w:t>
      </w:r>
      <w:r w:rsidRPr="0006045C">
        <w:rPr>
          <w:rStyle w:val="af2"/>
          <w:b/>
          <w:i w:val="0"/>
        </w:rPr>
        <w:tab/>
        <w:t xml:space="preserve"> Качество представленных документов и сведений:</w:t>
      </w:r>
    </w:p>
    <w:p w14:paraId="4E55BD74" w14:textId="77777777" w:rsidR="0006045C" w:rsidRPr="0006045C" w:rsidRDefault="0006045C" w:rsidP="0006045C">
      <w:pPr>
        <w:pStyle w:val="aa"/>
        <w:spacing w:before="0" w:beforeAutospacing="0" w:after="0" w:afterAutospacing="0"/>
        <w:rPr>
          <w:rStyle w:val="af2"/>
          <w:i w:val="0"/>
        </w:rPr>
      </w:pPr>
      <w:r w:rsidRPr="0006045C">
        <w:rPr>
          <w:rStyle w:val="af2"/>
          <w:i w:val="0"/>
        </w:rPr>
        <w:t>Значимость критерия - 40 %</w:t>
      </w:r>
    </w:p>
    <w:p w14:paraId="4A51DCBD" w14:textId="77777777" w:rsidR="0006045C" w:rsidRPr="0006045C" w:rsidRDefault="0006045C" w:rsidP="0006045C">
      <w:pPr>
        <w:pStyle w:val="aa"/>
        <w:spacing w:before="0" w:beforeAutospacing="0" w:after="0" w:afterAutospacing="0"/>
        <w:rPr>
          <w:rStyle w:val="af2"/>
          <w:i w:val="0"/>
        </w:rPr>
      </w:pPr>
      <w:r w:rsidRPr="0006045C">
        <w:rPr>
          <w:rStyle w:val="af2"/>
          <w:i w:val="0"/>
        </w:rPr>
        <w:t xml:space="preserve">      Параметры:</w:t>
      </w:r>
    </w:p>
    <w:p w14:paraId="418E1115" w14:textId="77777777" w:rsidR="0006045C" w:rsidRPr="0006045C" w:rsidRDefault="0006045C" w:rsidP="0006045C">
      <w:pPr>
        <w:pStyle w:val="aa"/>
        <w:spacing w:before="0" w:beforeAutospacing="0" w:after="0" w:afterAutospacing="0"/>
        <w:rPr>
          <w:rStyle w:val="af2"/>
          <w:i w:val="0"/>
        </w:rPr>
      </w:pPr>
      <w:r w:rsidRPr="0006045C">
        <w:rPr>
          <w:rStyle w:val="af2"/>
          <w:i w:val="0"/>
        </w:rPr>
        <w:t>•</w:t>
      </w:r>
      <w:r w:rsidRPr="0006045C">
        <w:rPr>
          <w:rStyle w:val="af2"/>
          <w:i w:val="0"/>
        </w:rPr>
        <w:tab/>
        <w:t>полнота пакета представленных документов и сведений;</w:t>
      </w:r>
    </w:p>
    <w:p w14:paraId="023224FB" w14:textId="77777777" w:rsidR="0006045C" w:rsidRPr="0006045C" w:rsidRDefault="0006045C" w:rsidP="0006045C">
      <w:pPr>
        <w:pStyle w:val="aa"/>
        <w:spacing w:before="0" w:beforeAutospacing="0" w:after="0" w:afterAutospacing="0"/>
        <w:rPr>
          <w:rStyle w:val="af2"/>
          <w:i w:val="0"/>
        </w:rPr>
      </w:pPr>
      <w:r w:rsidRPr="0006045C">
        <w:rPr>
          <w:rStyle w:val="af2"/>
          <w:i w:val="0"/>
        </w:rPr>
        <w:t>•</w:t>
      </w:r>
      <w:r w:rsidRPr="0006045C">
        <w:rPr>
          <w:rStyle w:val="af2"/>
          <w:i w:val="0"/>
        </w:rPr>
        <w:tab/>
        <w:t>уровень консультационного обслуживания (экономического и правового), информация об опыте работы и рекомендации, полученные от клиентов);</w:t>
      </w:r>
    </w:p>
    <w:p w14:paraId="58C15632" w14:textId="77777777" w:rsidR="0006045C" w:rsidRPr="0006045C" w:rsidRDefault="0006045C" w:rsidP="0006045C">
      <w:pPr>
        <w:pStyle w:val="aa"/>
        <w:spacing w:before="0" w:beforeAutospacing="0" w:after="0" w:afterAutospacing="0"/>
        <w:rPr>
          <w:rStyle w:val="af2"/>
          <w:i w:val="0"/>
        </w:rPr>
      </w:pPr>
      <w:r w:rsidRPr="0006045C">
        <w:rPr>
          <w:rStyle w:val="af2"/>
          <w:i w:val="0"/>
        </w:rPr>
        <w:t>•</w:t>
      </w:r>
      <w:r w:rsidRPr="0006045C">
        <w:rPr>
          <w:rStyle w:val="af2"/>
          <w:i w:val="0"/>
        </w:rPr>
        <w:tab/>
        <w:t>преимущества функционала.</w:t>
      </w:r>
    </w:p>
    <w:p w14:paraId="0C14B208" w14:textId="77777777" w:rsidR="0006045C" w:rsidRPr="0006045C" w:rsidRDefault="0006045C" w:rsidP="0006045C">
      <w:pPr>
        <w:pStyle w:val="aa"/>
        <w:spacing w:before="0" w:beforeAutospacing="0" w:after="0" w:afterAutospacing="0"/>
        <w:rPr>
          <w:rStyle w:val="af2"/>
          <w:i w:val="0"/>
        </w:rPr>
      </w:pPr>
    </w:p>
    <w:p w14:paraId="10FE9CAC" w14:textId="77777777" w:rsidR="0006045C" w:rsidRPr="0006045C" w:rsidRDefault="0006045C" w:rsidP="0006045C">
      <w:pPr>
        <w:pStyle w:val="aa"/>
        <w:spacing w:before="0" w:beforeAutospacing="0" w:after="0" w:afterAutospacing="0"/>
        <w:rPr>
          <w:rStyle w:val="af2"/>
          <w:b/>
          <w:i w:val="0"/>
        </w:rPr>
      </w:pPr>
      <w:r w:rsidRPr="0006045C">
        <w:rPr>
          <w:rStyle w:val="af2"/>
          <w:b/>
          <w:i w:val="0"/>
        </w:rPr>
        <w:t>3)</w:t>
      </w:r>
      <w:r w:rsidRPr="0006045C">
        <w:rPr>
          <w:rStyle w:val="af2"/>
          <w:b/>
          <w:i w:val="0"/>
        </w:rPr>
        <w:tab/>
        <w:t>Цена услуг и справка о качестве услуг:</w:t>
      </w:r>
    </w:p>
    <w:p w14:paraId="12CD3C11" w14:textId="77777777" w:rsidR="0006045C" w:rsidRPr="0006045C" w:rsidRDefault="0006045C" w:rsidP="0006045C">
      <w:pPr>
        <w:pStyle w:val="aa"/>
        <w:spacing w:before="0" w:beforeAutospacing="0" w:after="0" w:afterAutospacing="0"/>
        <w:rPr>
          <w:rStyle w:val="af2"/>
          <w:i w:val="0"/>
        </w:rPr>
      </w:pPr>
      <w:r w:rsidRPr="0006045C">
        <w:rPr>
          <w:rStyle w:val="af2"/>
          <w:i w:val="0"/>
        </w:rPr>
        <w:t>Значимость критерия - 10%.</w:t>
      </w:r>
    </w:p>
    <w:p w14:paraId="668619E3" w14:textId="77777777" w:rsidR="0006045C" w:rsidRPr="0006045C" w:rsidRDefault="0006045C" w:rsidP="0006045C">
      <w:pPr>
        <w:pStyle w:val="aa"/>
        <w:spacing w:before="0" w:beforeAutospacing="0" w:after="0" w:afterAutospacing="0"/>
        <w:rPr>
          <w:rStyle w:val="af2"/>
          <w:i w:val="0"/>
        </w:rPr>
      </w:pPr>
    </w:p>
    <w:p w14:paraId="419BFEC5" w14:textId="77777777" w:rsidR="0006045C" w:rsidRPr="0006045C" w:rsidRDefault="0006045C" w:rsidP="0006045C">
      <w:pPr>
        <w:pStyle w:val="aa"/>
        <w:spacing w:before="0" w:beforeAutospacing="0" w:after="0" w:afterAutospacing="0"/>
        <w:rPr>
          <w:rStyle w:val="af2"/>
          <w:i w:val="0"/>
        </w:rPr>
      </w:pPr>
      <w:r w:rsidRPr="0006045C">
        <w:rPr>
          <w:rStyle w:val="af2"/>
          <w:i w:val="0"/>
        </w:rPr>
        <w:t>Заявка участника, обладающего лучшей квалификацией, получает 50   баллов. Остальные Заявки, в которых предложены менее выгодные для Партнерства характеристики качества услуг, получают от 49 до 1 балла соответственно.</w:t>
      </w:r>
    </w:p>
    <w:p w14:paraId="18899539" w14:textId="77777777" w:rsidR="0006045C" w:rsidRPr="0006045C" w:rsidRDefault="0006045C" w:rsidP="0006045C">
      <w:pPr>
        <w:pStyle w:val="aa"/>
        <w:spacing w:before="0" w:beforeAutospacing="0" w:after="0" w:afterAutospacing="0"/>
        <w:rPr>
          <w:rStyle w:val="af2"/>
          <w:i w:val="0"/>
        </w:rPr>
      </w:pPr>
      <w:r w:rsidRPr="0006045C">
        <w:rPr>
          <w:rStyle w:val="af2"/>
          <w:i w:val="0"/>
        </w:rPr>
        <w:t>Заявка, в которой будут предложены лучшие качественные характеристики услуг, получает 40 баллов. Остальные Заявки, в которых сформированы  менее отвечающие требованиям Партнерства пакеты документов и сведений, получают от 39 до 1 балла соответственно.</w:t>
      </w:r>
    </w:p>
    <w:p w14:paraId="712E7463" w14:textId="77777777" w:rsidR="0006045C" w:rsidRPr="0006045C" w:rsidRDefault="0006045C" w:rsidP="0006045C">
      <w:pPr>
        <w:pStyle w:val="aa"/>
        <w:spacing w:before="0" w:beforeAutospacing="0" w:after="0" w:afterAutospacing="0"/>
        <w:rPr>
          <w:rStyle w:val="af2"/>
          <w:i w:val="0"/>
        </w:rPr>
      </w:pPr>
      <w:r w:rsidRPr="0006045C">
        <w:rPr>
          <w:rStyle w:val="af2"/>
          <w:i w:val="0"/>
        </w:rPr>
        <w:t>Заявка участника, предложившего наименьшую цену за предоставляемые более качественные услуги, получает 10 баллов. Остальные Заявки, в которых предложена менее выгодная для Партнерства цена услуг, получают от 9 до 1 балла.</w:t>
      </w:r>
    </w:p>
    <w:p w14:paraId="466B0AE9" w14:textId="77777777" w:rsidR="0006045C" w:rsidRPr="0006045C" w:rsidRDefault="0006045C" w:rsidP="0006045C">
      <w:pPr>
        <w:pStyle w:val="aa"/>
        <w:spacing w:before="0" w:beforeAutospacing="0" w:after="0" w:afterAutospacing="0"/>
        <w:rPr>
          <w:rStyle w:val="af2"/>
          <w:i w:val="0"/>
        </w:rPr>
      </w:pPr>
      <w:r w:rsidRPr="0006045C">
        <w:rPr>
          <w:rStyle w:val="af2"/>
          <w:i w:val="0"/>
        </w:rPr>
        <w:lastRenderedPageBreak/>
        <w:t>По результатам оценки каждая Заявка на участие в конкурсе получает суммарную оценку по всем критериям, выраженную в баллах. Общий вес критериев в сумме не может превышать 100 баллов.</w:t>
      </w:r>
    </w:p>
    <w:p w14:paraId="56F06C62" w14:textId="0B86FB96" w:rsidR="0006045C" w:rsidRPr="0006045C" w:rsidRDefault="0006045C" w:rsidP="0006045C">
      <w:pPr>
        <w:pStyle w:val="aa"/>
        <w:spacing w:before="0" w:beforeAutospacing="0" w:after="0" w:afterAutospacing="0"/>
        <w:rPr>
          <w:rStyle w:val="af2"/>
          <w:i w:val="0"/>
        </w:rPr>
      </w:pPr>
      <w:r w:rsidRPr="0006045C">
        <w:rPr>
          <w:rStyle w:val="af2"/>
          <w:i w:val="0"/>
        </w:rPr>
        <w:t>Оценка осуществляется член</w:t>
      </w:r>
      <w:r w:rsidR="0058576E">
        <w:rPr>
          <w:rStyle w:val="af2"/>
          <w:i w:val="0"/>
        </w:rPr>
        <w:t>ами</w:t>
      </w:r>
      <w:r w:rsidRPr="0006045C">
        <w:rPr>
          <w:rStyle w:val="af2"/>
          <w:i w:val="0"/>
        </w:rPr>
        <w:t xml:space="preserve"> конкурсной комиссии по каждому из указанных выше критериев оценки. Член</w:t>
      </w:r>
      <w:r w:rsidR="00D06A91">
        <w:rPr>
          <w:rStyle w:val="af2"/>
          <w:i w:val="0"/>
        </w:rPr>
        <w:t>ы</w:t>
      </w:r>
      <w:r w:rsidRPr="0006045C">
        <w:rPr>
          <w:rStyle w:val="af2"/>
          <w:i w:val="0"/>
        </w:rPr>
        <w:t xml:space="preserve"> конкурсной комиссии рассчитыва</w:t>
      </w:r>
      <w:r w:rsidR="00D06A91">
        <w:rPr>
          <w:rStyle w:val="af2"/>
          <w:i w:val="0"/>
        </w:rPr>
        <w:t>ю</w:t>
      </w:r>
      <w:r w:rsidRPr="0006045C">
        <w:rPr>
          <w:rStyle w:val="af2"/>
          <w:i w:val="0"/>
        </w:rPr>
        <w:t>т суммарный балл [</w:t>
      </w:r>
      <w:proofErr w:type="gramStart"/>
      <w:r w:rsidRPr="0006045C">
        <w:rPr>
          <w:rStyle w:val="af2"/>
          <w:i w:val="0"/>
        </w:rPr>
        <w:t>СБ</w:t>
      </w:r>
      <w:proofErr w:type="gramEnd"/>
      <w:r w:rsidRPr="0006045C">
        <w:rPr>
          <w:rStyle w:val="af2"/>
          <w:i w:val="0"/>
        </w:rPr>
        <w:t>] Заявки на основании суммы баллов всех критериев.</w:t>
      </w:r>
    </w:p>
    <w:p w14:paraId="64ACC6EA" w14:textId="77777777" w:rsidR="0006045C" w:rsidRPr="0006045C" w:rsidRDefault="0006045C" w:rsidP="0006045C">
      <w:pPr>
        <w:pStyle w:val="aa"/>
        <w:spacing w:before="0" w:beforeAutospacing="0" w:after="0" w:afterAutospacing="0"/>
        <w:rPr>
          <w:rStyle w:val="af2"/>
          <w:i w:val="0"/>
        </w:rPr>
      </w:pPr>
      <w:r w:rsidRPr="0006045C">
        <w:rPr>
          <w:rStyle w:val="af2"/>
          <w:i w:val="0"/>
        </w:rPr>
        <w:t>Заявке, которая по результатам оценки получает максимальный общий балл, присваивается первый номер. Последующие номера присваиваются Заявкам по мере уменьшения общего балла.</w:t>
      </w:r>
    </w:p>
    <w:p w14:paraId="6EA211EC" w14:textId="77777777" w:rsidR="0006045C" w:rsidRPr="0006045C" w:rsidRDefault="0006045C" w:rsidP="0006045C">
      <w:pPr>
        <w:pStyle w:val="aa"/>
        <w:spacing w:before="0" w:beforeAutospacing="0" w:after="0" w:afterAutospacing="0"/>
        <w:rPr>
          <w:rStyle w:val="af2"/>
          <w:i w:val="0"/>
        </w:rPr>
      </w:pPr>
      <w:r w:rsidRPr="0006045C">
        <w:rPr>
          <w:rStyle w:val="af2"/>
          <w:i w:val="0"/>
        </w:rPr>
        <w:t>При равных общих баллах нескольких Заявок меньший номер присваивается Заявке, которая была получена Партнерством раньше.</w:t>
      </w:r>
    </w:p>
    <w:p w14:paraId="09A92FFC" w14:textId="580A3CA6" w:rsidR="009167D2" w:rsidRPr="0006045C" w:rsidRDefault="0006045C" w:rsidP="0006045C">
      <w:pPr>
        <w:pStyle w:val="aa"/>
        <w:spacing w:before="0" w:beforeAutospacing="0" w:after="0" w:afterAutospacing="0"/>
        <w:rPr>
          <w:rStyle w:val="af2"/>
          <w:i w:val="0"/>
        </w:rPr>
      </w:pPr>
      <w:r w:rsidRPr="0006045C">
        <w:rPr>
          <w:rStyle w:val="af2"/>
          <w:i w:val="0"/>
        </w:rPr>
        <w:t>Победителем конкурса признается участник конкурса, Заявке которого присвоен первый порядковый номер.</w:t>
      </w:r>
    </w:p>
    <w:p w14:paraId="3792F566" w14:textId="77777777" w:rsidR="009167D2" w:rsidRDefault="009167D2" w:rsidP="009167D2">
      <w:pPr>
        <w:pStyle w:val="aa"/>
        <w:spacing w:before="0" w:beforeAutospacing="0" w:after="0" w:afterAutospacing="0"/>
      </w:pPr>
    </w:p>
    <w:p w14:paraId="3E7E9171" w14:textId="429693B3" w:rsidR="004D1D98" w:rsidRPr="00912701" w:rsidRDefault="004D1D98" w:rsidP="00475E5F">
      <w:pPr>
        <w:pStyle w:val="aa"/>
        <w:spacing w:before="0" w:beforeAutospacing="0" w:after="0" w:afterAutospacing="0"/>
      </w:pPr>
      <w:r w:rsidRPr="00912701">
        <w:rPr>
          <w:rStyle w:val="a9"/>
        </w:rPr>
        <w:t>ГОЛОСОВАЛИ:</w:t>
      </w:r>
      <w:r w:rsidRPr="00912701">
        <w:t xml:space="preserve"> «ЗА» – </w:t>
      </w:r>
      <w:r w:rsidR="002B67CA" w:rsidRPr="00912701">
        <w:t>3</w:t>
      </w:r>
      <w:r w:rsidRPr="00912701">
        <w:t xml:space="preserve">  голос</w:t>
      </w:r>
      <w:r w:rsidR="0006045C">
        <w:t>а</w:t>
      </w:r>
      <w:r w:rsidRPr="00912701">
        <w:t>, «ПРОТИВ» – 0 голосов, «ВОЗДЕРЖАЛСЯ» – 0 голосов.</w:t>
      </w:r>
    </w:p>
    <w:p w14:paraId="35127004" w14:textId="25D86B73" w:rsidR="002505C9" w:rsidRDefault="00171C65" w:rsidP="002505C9">
      <w:pPr>
        <w:pStyle w:val="aa"/>
      </w:pPr>
      <w:r w:rsidRPr="00912701">
        <w:rPr>
          <w:rStyle w:val="a9"/>
        </w:rPr>
        <w:t>ПОСТАНОВИЛИ:</w:t>
      </w:r>
      <w:r w:rsidRPr="00912701">
        <w:t xml:space="preserve"> </w:t>
      </w:r>
      <w:r w:rsidR="002505C9">
        <w:t xml:space="preserve"> Осуществить</w:t>
      </w:r>
      <w:r w:rsidR="002505C9">
        <w:tab/>
      </w:r>
      <w:r w:rsidR="00E70F7C">
        <w:t xml:space="preserve"> </w:t>
      </w:r>
      <w:r w:rsidR="002505C9">
        <w:t>оценку и сопоставление Заявок участников Конкурса по критериям, указанным в</w:t>
      </w:r>
      <w:r w:rsidR="00E70F7C">
        <w:t xml:space="preserve"> Информационной карте Конкурса и </w:t>
      </w:r>
      <w:r w:rsidR="002505C9">
        <w:t>по р</w:t>
      </w:r>
      <w:r w:rsidR="00DE65DE">
        <w:t xml:space="preserve">езультатам </w:t>
      </w:r>
      <w:r w:rsidR="00E64A08">
        <w:t>(</w:t>
      </w:r>
      <w:r w:rsidR="00D06A91">
        <w:t>Приложение №1</w:t>
      </w:r>
      <w:r w:rsidR="00E64A08">
        <w:t xml:space="preserve">) </w:t>
      </w:r>
      <w:r w:rsidR="00DE65DE">
        <w:t>выше указанных работ присвоить порядковый номер</w:t>
      </w:r>
      <w:r w:rsidR="002505C9">
        <w:t xml:space="preserve"> каждой Заявке.</w:t>
      </w:r>
    </w:p>
    <w:p w14:paraId="2826FD95" w14:textId="4E0C89A2" w:rsidR="00D266F8" w:rsidRPr="00912701" w:rsidRDefault="00D266F8" w:rsidP="00D266F8">
      <w:pPr>
        <w:pStyle w:val="aa"/>
        <w:spacing w:before="0" w:beforeAutospacing="0" w:after="0" w:afterAutospacing="0"/>
        <w:rPr>
          <w:rStyle w:val="a9"/>
          <w:b w:val="0"/>
          <w:bCs w:val="0"/>
        </w:rPr>
      </w:pPr>
      <w:r w:rsidRPr="00912701">
        <w:rPr>
          <w:rStyle w:val="a9"/>
          <w:u w:val="single"/>
        </w:rPr>
        <w:t xml:space="preserve">По третьему вопросу повестки дня: </w:t>
      </w:r>
      <w:r w:rsidRPr="00912701">
        <w:br/>
      </w:r>
      <w:r w:rsidRPr="00912701">
        <w:rPr>
          <w:rStyle w:val="a9"/>
        </w:rPr>
        <w:t xml:space="preserve">СЛУШАЛИ: </w:t>
      </w:r>
      <w:r w:rsidRPr="00912701">
        <w:rPr>
          <w:rStyle w:val="a9"/>
          <w:b w:val="0"/>
          <w:bCs w:val="0"/>
        </w:rPr>
        <w:t>Ворончихина Д.</w:t>
      </w:r>
      <w:proofErr w:type="gramStart"/>
      <w:r w:rsidRPr="00912701">
        <w:rPr>
          <w:rStyle w:val="a9"/>
          <w:b w:val="0"/>
          <w:bCs w:val="0"/>
        </w:rPr>
        <w:t>В</w:t>
      </w:r>
      <w:proofErr w:type="gramEnd"/>
      <w:r w:rsidR="002505C9" w:rsidRPr="002505C9">
        <w:t xml:space="preserve"> </w:t>
      </w:r>
      <w:proofErr w:type="gramStart"/>
      <w:r w:rsidR="00E70F7C">
        <w:t>о</w:t>
      </w:r>
      <w:r w:rsidR="002505C9">
        <w:t>б</w:t>
      </w:r>
      <w:proofErr w:type="gramEnd"/>
      <w:r w:rsidR="002505C9">
        <w:t xml:space="preserve"> определении Победителя Конкурса</w:t>
      </w:r>
      <w:r w:rsidRPr="00912701">
        <w:t>.</w:t>
      </w:r>
    </w:p>
    <w:p w14:paraId="3A20562B" w14:textId="446E1106" w:rsidR="00D266F8" w:rsidRPr="00912701" w:rsidRDefault="00D266F8" w:rsidP="00D266F8">
      <w:pPr>
        <w:pStyle w:val="aa"/>
        <w:spacing w:before="0" w:beforeAutospacing="0" w:after="0" w:afterAutospacing="0"/>
      </w:pPr>
      <w:r w:rsidRPr="00912701">
        <w:rPr>
          <w:rStyle w:val="a9"/>
        </w:rPr>
        <w:t>ГОЛОСОВАЛИ:</w:t>
      </w:r>
      <w:r w:rsidRPr="00912701">
        <w:t xml:space="preserve"> «ЗА» – 3  голосов, «ПРОТИВ» – 0 голосов, «ВОЗДЕРЖАЛСЯ» – 0 голосов.</w:t>
      </w:r>
    </w:p>
    <w:p w14:paraId="3043E39F" w14:textId="77777777" w:rsidR="002415DB" w:rsidRDefault="00D266F8" w:rsidP="00DE65DE">
      <w:pPr>
        <w:pStyle w:val="aa"/>
      </w:pPr>
      <w:r w:rsidRPr="00912701">
        <w:rPr>
          <w:rStyle w:val="a9"/>
        </w:rPr>
        <w:t xml:space="preserve">ПОСТАНОВИЛИ: </w:t>
      </w:r>
      <w:r w:rsidRPr="00912701">
        <w:rPr>
          <w:rStyle w:val="a9"/>
          <w:b w:val="0"/>
        </w:rPr>
        <w:t xml:space="preserve">На основании произведенной </w:t>
      </w:r>
      <w:r w:rsidR="002505C9">
        <w:t xml:space="preserve">оценки и сопоставлении Заявок участников Конкурса </w:t>
      </w:r>
      <w:r w:rsidR="00DE65DE">
        <w:t xml:space="preserve"> (Приложение №1) </w:t>
      </w:r>
      <w:r w:rsidR="002505C9">
        <w:t>присвоить</w:t>
      </w:r>
      <w:r w:rsidR="00DE65DE">
        <w:t>:</w:t>
      </w:r>
      <w:r w:rsidR="002505C9">
        <w:t xml:space="preserve"> заявке </w:t>
      </w:r>
      <w:r w:rsidR="00DE65DE">
        <w:t>Участник</w:t>
      </w:r>
      <w:proofErr w:type="gramStart"/>
      <w:r w:rsidR="00DE65DE">
        <w:t xml:space="preserve">у </w:t>
      </w:r>
      <w:r w:rsidR="00E70F7C">
        <w:t>АО У</w:t>
      </w:r>
      <w:proofErr w:type="gramEnd"/>
      <w:r w:rsidR="00E70F7C">
        <w:t>К «Апрель Капитал»</w:t>
      </w:r>
      <w:r w:rsidR="00DE65DE">
        <w:t xml:space="preserve"> № (номер) 2 (два), заявке Участнику</w:t>
      </w:r>
      <w:r w:rsidR="00DE65DE" w:rsidRPr="00DE65DE">
        <w:t xml:space="preserve"> </w:t>
      </w:r>
      <w:r w:rsidR="00E70F7C">
        <w:t xml:space="preserve">КСП Капитал УА ООО </w:t>
      </w:r>
      <w:r w:rsidR="00DE65DE">
        <w:t>№ (номер) 1 (один).</w:t>
      </w:r>
      <w:r w:rsidR="00DE65DE" w:rsidRPr="00DE65DE">
        <w:t xml:space="preserve"> </w:t>
      </w:r>
      <w:r w:rsidR="00DE65DE" w:rsidRPr="00E7235F">
        <w:t>Победител</w:t>
      </w:r>
      <w:r w:rsidR="00DE65DE">
        <w:t>ем</w:t>
      </w:r>
      <w:r w:rsidR="00DE65DE" w:rsidRPr="00E7235F">
        <w:t xml:space="preserve"> Конкурса</w:t>
      </w:r>
      <w:r w:rsidR="00DE65DE">
        <w:t xml:space="preserve"> признана заявка № (номер) 1 (один)-</w:t>
      </w:r>
      <w:r w:rsidR="00DE65DE" w:rsidRPr="00DE65DE">
        <w:t xml:space="preserve"> </w:t>
      </w:r>
      <w:r w:rsidR="00E70F7C">
        <w:t>КСП Капитал У</w:t>
      </w:r>
      <w:proofErr w:type="gramStart"/>
      <w:r w:rsidR="00E70F7C">
        <w:t>А ООО</w:t>
      </w:r>
      <w:proofErr w:type="gramEnd"/>
      <w:r w:rsidR="00DE65DE">
        <w:t xml:space="preserve">. </w:t>
      </w:r>
    </w:p>
    <w:p w14:paraId="18D8030C" w14:textId="37802606" w:rsidR="003720E4" w:rsidRPr="00912701" w:rsidRDefault="00DE65DE" w:rsidP="00DE65DE">
      <w:pPr>
        <w:pStyle w:val="aa"/>
      </w:pPr>
      <w:r>
        <w:t xml:space="preserve">Поручить Генеральному директору </w:t>
      </w:r>
      <w:proofErr w:type="gramStart"/>
      <w:r>
        <w:t>в соответствии с Положением об открытом конкурсе по выбору управляющей компании для заключения</w:t>
      </w:r>
      <w:proofErr w:type="gramEnd"/>
      <w:r>
        <w:t xml:space="preserve"> договора доверительного управления компенсационным фондом подписать</w:t>
      </w:r>
      <w:r w:rsidR="00E70F7C">
        <w:t xml:space="preserve"> </w:t>
      </w:r>
      <w:r>
        <w:t xml:space="preserve"> в установленный срок в выше указанном Положении договор доверительного управления компенсационным фондом</w:t>
      </w:r>
      <w:r w:rsidR="00594ED7" w:rsidRPr="00594ED7">
        <w:t xml:space="preserve"> </w:t>
      </w:r>
      <w:r w:rsidR="00594ED7">
        <w:t xml:space="preserve">НП </w:t>
      </w:r>
      <w:r w:rsidR="00594ED7" w:rsidRPr="00594ED7">
        <w:t>СРО «Деловой Союз Оценщиков»</w:t>
      </w:r>
      <w:r w:rsidR="00594ED7">
        <w:t>.</w:t>
      </w:r>
    </w:p>
    <w:p w14:paraId="4A3F9729" w14:textId="77777777" w:rsidR="002415DB" w:rsidRDefault="002415DB" w:rsidP="00414E29">
      <w:pPr>
        <w:pStyle w:val="aa"/>
        <w:ind w:left="360"/>
        <w:jc w:val="both"/>
      </w:pPr>
    </w:p>
    <w:p w14:paraId="31F9A0F4" w14:textId="56DE7BE5" w:rsidR="00171C65" w:rsidRPr="00912701" w:rsidRDefault="00171C65" w:rsidP="00414E29">
      <w:pPr>
        <w:pStyle w:val="aa"/>
        <w:ind w:left="360"/>
        <w:jc w:val="both"/>
      </w:pPr>
      <w:r w:rsidRPr="00912701">
        <w:t xml:space="preserve">Окончательная редакция протокола изготовлена </w:t>
      </w:r>
      <w:r w:rsidR="00E70F7C">
        <w:t>1</w:t>
      </w:r>
      <w:r w:rsidR="002415DB">
        <w:t>8</w:t>
      </w:r>
      <w:r w:rsidR="008F0E60" w:rsidRPr="00912701">
        <w:t xml:space="preserve"> </w:t>
      </w:r>
      <w:r w:rsidR="00E70F7C">
        <w:t>сентября</w:t>
      </w:r>
      <w:r w:rsidR="003720E4" w:rsidRPr="00912701">
        <w:t xml:space="preserve"> </w:t>
      </w:r>
      <w:r w:rsidR="008F0E60" w:rsidRPr="00912701">
        <w:t>201</w:t>
      </w:r>
      <w:r w:rsidR="00E70F7C">
        <w:t>8</w:t>
      </w:r>
      <w:r w:rsidR="00D266F8" w:rsidRPr="00912701">
        <w:t xml:space="preserve"> </w:t>
      </w:r>
      <w:r w:rsidR="008F0E60" w:rsidRPr="00912701">
        <w:t xml:space="preserve">г. </w:t>
      </w:r>
    </w:p>
    <w:p w14:paraId="375F68F7" w14:textId="77777777" w:rsidR="000E4099" w:rsidRDefault="000E4099" w:rsidP="000E4099">
      <w:pPr>
        <w:pStyle w:val="aa"/>
        <w:ind w:left="360"/>
        <w:jc w:val="both"/>
      </w:pPr>
      <w:r>
        <w:t>Члены Комиссии:</w:t>
      </w:r>
    </w:p>
    <w:p w14:paraId="61ED242C" w14:textId="77777777" w:rsidR="000E4099" w:rsidRDefault="000E4099" w:rsidP="000E4099">
      <w:pPr>
        <w:pStyle w:val="aa"/>
        <w:ind w:left="360"/>
        <w:jc w:val="both"/>
      </w:pPr>
      <w:r>
        <w:t>Смирнов Леонид Евгеньевич        ______________________________</w:t>
      </w:r>
    </w:p>
    <w:p w14:paraId="619183F3" w14:textId="52925B07" w:rsidR="000E4099" w:rsidRDefault="00E70F7C" w:rsidP="000E4099">
      <w:pPr>
        <w:pStyle w:val="aa"/>
        <w:ind w:left="360"/>
        <w:jc w:val="both"/>
      </w:pPr>
      <w:proofErr w:type="spellStart"/>
      <w:r>
        <w:t>Царькова</w:t>
      </w:r>
      <w:proofErr w:type="spellEnd"/>
      <w:r>
        <w:t xml:space="preserve"> Екатерина Дмитриевна</w:t>
      </w:r>
      <w:r w:rsidR="000E4099">
        <w:t>______________________________</w:t>
      </w:r>
    </w:p>
    <w:p w14:paraId="267FE48F" w14:textId="77777777" w:rsidR="000E4099" w:rsidRPr="00912701" w:rsidRDefault="000E4099" w:rsidP="000E4099">
      <w:pPr>
        <w:pStyle w:val="aa"/>
        <w:ind w:left="360"/>
        <w:jc w:val="both"/>
      </w:pPr>
      <w:r>
        <w:t>Ворончихин Демин Валерьевич    ______________________________</w:t>
      </w:r>
    </w:p>
    <w:p w14:paraId="50A06FF4" w14:textId="77777777" w:rsidR="00171C65" w:rsidRPr="00912701" w:rsidRDefault="00171C65" w:rsidP="00414E29">
      <w:pPr>
        <w:pStyle w:val="aa"/>
        <w:ind w:left="360"/>
        <w:jc w:val="both"/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880"/>
        <w:gridCol w:w="5220"/>
        <w:gridCol w:w="2137"/>
      </w:tblGrid>
      <w:tr w:rsidR="00171C65" w:rsidRPr="00912701" w14:paraId="7B533A70" w14:textId="77777777" w:rsidTr="002415DB">
        <w:tc>
          <w:tcPr>
            <w:tcW w:w="2880" w:type="dxa"/>
          </w:tcPr>
          <w:p w14:paraId="35F3D023" w14:textId="77777777" w:rsidR="00171C65" w:rsidRPr="00912701" w:rsidRDefault="00171C65" w:rsidP="00CF19B1">
            <w:pPr>
              <w:ind w:left="-108"/>
              <w:jc w:val="both"/>
              <w:rPr>
                <w:b/>
                <w:bCs/>
                <w:sz w:val="22"/>
                <w:szCs w:val="22"/>
              </w:rPr>
            </w:pPr>
            <w:r w:rsidRPr="00912701">
              <w:rPr>
                <w:b/>
                <w:bCs/>
                <w:sz w:val="22"/>
                <w:szCs w:val="22"/>
              </w:rPr>
              <w:t>Председатель собрания:</w:t>
            </w:r>
          </w:p>
          <w:p w14:paraId="6584A927" w14:textId="77777777" w:rsidR="00171C65" w:rsidRPr="00912701" w:rsidRDefault="00171C65" w:rsidP="00CF19B1">
            <w:pPr>
              <w:ind w:left="-108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20" w:type="dxa"/>
          </w:tcPr>
          <w:p w14:paraId="2D5A203A" w14:textId="77777777" w:rsidR="00171C65" w:rsidRPr="00912701" w:rsidRDefault="00171C65" w:rsidP="00CF19B1">
            <w:pPr>
              <w:ind w:left="36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37" w:type="dxa"/>
          </w:tcPr>
          <w:p w14:paraId="7593097D" w14:textId="77777777" w:rsidR="003D113B" w:rsidRPr="00912701" w:rsidRDefault="003D113B" w:rsidP="003D113B">
            <w:pPr>
              <w:ind w:left="72"/>
              <w:jc w:val="right"/>
              <w:rPr>
                <w:b/>
                <w:bCs/>
                <w:sz w:val="22"/>
                <w:szCs w:val="22"/>
              </w:rPr>
            </w:pPr>
            <w:r w:rsidRPr="00912701">
              <w:rPr>
                <w:b/>
                <w:bCs/>
                <w:sz w:val="22"/>
                <w:szCs w:val="22"/>
              </w:rPr>
              <w:t>Ворончихин Д.В.</w:t>
            </w:r>
          </w:p>
          <w:p w14:paraId="24DFF7FF" w14:textId="77777777" w:rsidR="003D113B" w:rsidRPr="00912701" w:rsidRDefault="003D113B" w:rsidP="00CF19B1">
            <w:pPr>
              <w:ind w:left="72"/>
              <w:jc w:val="right"/>
              <w:rPr>
                <w:b/>
                <w:bCs/>
                <w:sz w:val="22"/>
                <w:szCs w:val="22"/>
              </w:rPr>
            </w:pPr>
          </w:p>
          <w:p w14:paraId="7126DF59" w14:textId="7865A9DA" w:rsidR="00171C65" w:rsidRPr="00912701" w:rsidRDefault="00171C65" w:rsidP="00912701">
            <w:pPr>
              <w:ind w:left="72"/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171C65" w:rsidRPr="00912701" w14:paraId="558FCE4D" w14:textId="77777777" w:rsidTr="002415DB">
        <w:tc>
          <w:tcPr>
            <w:tcW w:w="2880" w:type="dxa"/>
          </w:tcPr>
          <w:p w14:paraId="42F5C41D" w14:textId="77777777" w:rsidR="00171C65" w:rsidRPr="00912701" w:rsidRDefault="00171C65" w:rsidP="00CF19B1">
            <w:pPr>
              <w:ind w:left="-108"/>
              <w:rPr>
                <w:b/>
                <w:bCs/>
                <w:sz w:val="22"/>
                <w:szCs w:val="22"/>
              </w:rPr>
            </w:pPr>
            <w:r w:rsidRPr="00912701">
              <w:rPr>
                <w:b/>
                <w:bCs/>
                <w:sz w:val="22"/>
                <w:szCs w:val="22"/>
              </w:rPr>
              <w:t>Секретарь собрания:</w:t>
            </w:r>
          </w:p>
        </w:tc>
        <w:tc>
          <w:tcPr>
            <w:tcW w:w="5220" w:type="dxa"/>
          </w:tcPr>
          <w:p w14:paraId="697155E3" w14:textId="77777777" w:rsidR="00171C65" w:rsidRPr="00912701" w:rsidRDefault="00171C65" w:rsidP="00CF19B1">
            <w:pPr>
              <w:ind w:left="36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37" w:type="dxa"/>
          </w:tcPr>
          <w:p w14:paraId="3BF8DF00" w14:textId="405934E5" w:rsidR="00171C65" w:rsidRPr="00912701" w:rsidRDefault="002415DB" w:rsidP="00483802">
            <w:pPr>
              <w:ind w:left="72"/>
              <w:jc w:val="right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Царь</w:t>
            </w:r>
            <w:r w:rsidR="00483802">
              <w:rPr>
                <w:b/>
                <w:bCs/>
                <w:sz w:val="22"/>
                <w:szCs w:val="22"/>
              </w:rPr>
              <w:t>к</w:t>
            </w:r>
            <w:r>
              <w:rPr>
                <w:b/>
                <w:bCs/>
                <w:sz w:val="22"/>
                <w:szCs w:val="22"/>
              </w:rPr>
              <w:t>ова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Е.Д.</w:t>
            </w:r>
          </w:p>
        </w:tc>
      </w:tr>
    </w:tbl>
    <w:p w14:paraId="08EA4EDF" w14:textId="77777777" w:rsidR="00171C65" w:rsidRPr="00912701" w:rsidRDefault="00171C65" w:rsidP="00414E29">
      <w:pPr>
        <w:pStyle w:val="aa"/>
        <w:spacing w:before="0" w:beforeAutospacing="0" w:after="0" w:afterAutospacing="0"/>
      </w:pPr>
    </w:p>
    <w:sectPr w:rsidR="00171C65" w:rsidRPr="00912701" w:rsidSect="00414E29">
      <w:type w:val="continuous"/>
      <w:pgSz w:w="11907" w:h="16840"/>
      <w:pgMar w:top="1134" w:right="567" w:bottom="851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4A8B26" w14:textId="77777777" w:rsidR="00D06A91" w:rsidRDefault="00D06A91" w:rsidP="003720E4">
      <w:r>
        <w:separator/>
      </w:r>
    </w:p>
  </w:endnote>
  <w:endnote w:type="continuationSeparator" w:id="0">
    <w:p w14:paraId="7C7F3B0F" w14:textId="77777777" w:rsidR="00D06A91" w:rsidRDefault="00D06A91" w:rsidP="00372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E06DE5" w14:textId="77777777" w:rsidR="00D06A91" w:rsidRDefault="00D06A91" w:rsidP="003720E4">
      <w:r>
        <w:separator/>
      </w:r>
    </w:p>
  </w:footnote>
  <w:footnote w:type="continuationSeparator" w:id="0">
    <w:p w14:paraId="051EE5A5" w14:textId="77777777" w:rsidR="00D06A91" w:rsidRDefault="00D06A91" w:rsidP="00372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298F1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ED4440"/>
    <w:multiLevelType w:val="hybridMultilevel"/>
    <w:tmpl w:val="1F50B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24FC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F5379A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DC0C1E"/>
    <w:multiLevelType w:val="hybridMultilevel"/>
    <w:tmpl w:val="1F824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2D43E5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7C4811"/>
    <w:multiLevelType w:val="singleLevel"/>
    <w:tmpl w:val="CED66E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BA337EC"/>
    <w:multiLevelType w:val="multilevel"/>
    <w:tmpl w:val="84FAF318"/>
    <w:lvl w:ilvl="0">
      <w:start w:val="10"/>
      <w:numFmt w:val="decimal"/>
      <w:lvlText w:val="%1."/>
      <w:lvlJc w:val="left"/>
      <w:pPr>
        <w:ind w:left="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800"/>
      </w:pPr>
      <w:rPr>
        <w:rFonts w:hint="default"/>
      </w:rPr>
    </w:lvl>
  </w:abstractNum>
  <w:abstractNum w:abstractNumId="9">
    <w:nsid w:val="32AE6DE8"/>
    <w:multiLevelType w:val="hybridMultilevel"/>
    <w:tmpl w:val="4C26D59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5F52E16"/>
    <w:multiLevelType w:val="hybridMultilevel"/>
    <w:tmpl w:val="6298FC1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6231C69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97677C"/>
    <w:multiLevelType w:val="hybridMultilevel"/>
    <w:tmpl w:val="B08C8B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A127F4"/>
    <w:multiLevelType w:val="singleLevel"/>
    <w:tmpl w:val="01B254E6"/>
    <w:lvl w:ilvl="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3ACE35D7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1C3298"/>
    <w:multiLevelType w:val="hybridMultilevel"/>
    <w:tmpl w:val="432E88BC"/>
    <w:lvl w:ilvl="0" w:tplc="0DD278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3F48B7"/>
    <w:multiLevelType w:val="hybridMultilevel"/>
    <w:tmpl w:val="CF4663AE"/>
    <w:lvl w:ilvl="0" w:tplc="CA0EEE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5B14D11"/>
    <w:multiLevelType w:val="hybridMultilevel"/>
    <w:tmpl w:val="7452D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AE3A51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7B560D"/>
    <w:multiLevelType w:val="singleLevel"/>
    <w:tmpl w:val="0DD2788E"/>
    <w:lvl w:ilvl="0">
      <w:start w:val="1"/>
      <w:numFmt w:val="decimal"/>
      <w:lvlText w:val="%1."/>
      <w:lvlJc w:val="left"/>
      <w:pPr>
        <w:tabs>
          <w:tab w:val="num" w:pos="1316"/>
        </w:tabs>
        <w:ind w:left="1316" w:hanging="465"/>
      </w:pPr>
      <w:rPr>
        <w:rFonts w:ascii="Times New Roman" w:hAnsi="Times New Roman" w:hint="default"/>
        <w:b w:val="0"/>
        <w:bCs w:val="0"/>
        <w:i w:val="0"/>
        <w:iCs w:val="0"/>
        <w:sz w:val="22"/>
        <w:szCs w:val="22"/>
      </w:rPr>
    </w:lvl>
  </w:abstractNum>
  <w:abstractNum w:abstractNumId="20">
    <w:nsid w:val="58AF074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A6A4E7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F2D0B74"/>
    <w:multiLevelType w:val="hybridMultilevel"/>
    <w:tmpl w:val="3D0C6C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2065ED4"/>
    <w:multiLevelType w:val="multilevel"/>
    <w:tmpl w:val="73BC7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2E507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354099"/>
    <w:multiLevelType w:val="hybridMultilevel"/>
    <w:tmpl w:val="F3CA1CE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3784B29"/>
    <w:multiLevelType w:val="hybridMultilevel"/>
    <w:tmpl w:val="7032C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35504F"/>
    <w:multiLevelType w:val="hybridMultilevel"/>
    <w:tmpl w:val="45B222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8850CBA"/>
    <w:multiLevelType w:val="hybridMultilevel"/>
    <w:tmpl w:val="E9D884FE"/>
    <w:lvl w:ilvl="0" w:tplc="C4E652EE">
      <w:start w:val="1"/>
      <w:numFmt w:val="decimal"/>
      <w:lvlText w:val="%1)"/>
      <w:lvlJc w:val="left"/>
      <w:pPr>
        <w:ind w:left="1115" w:hanging="69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>
    <w:nsid w:val="6D885280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1F20EFE"/>
    <w:multiLevelType w:val="singleLevel"/>
    <w:tmpl w:val="356CFFB0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</w:lvl>
  </w:abstractNum>
  <w:abstractNum w:abstractNumId="31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9003894"/>
    <w:multiLevelType w:val="hybridMultilevel"/>
    <w:tmpl w:val="6F9E8C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0"/>
  </w:num>
  <w:num w:numId="2">
    <w:abstractNumId w:val="7"/>
  </w:num>
  <w:num w:numId="3">
    <w:abstractNumId w:val="19"/>
  </w:num>
  <w:num w:numId="4">
    <w:abstractNumId w:val="13"/>
  </w:num>
  <w:num w:numId="5">
    <w:abstractNumId w:val="27"/>
  </w:num>
  <w:num w:numId="6">
    <w:abstractNumId w:val="16"/>
  </w:num>
  <w:num w:numId="7">
    <w:abstractNumId w:val="18"/>
  </w:num>
  <w:num w:numId="8">
    <w:abstractNumId w:val="23"/>
  </w:num>
  <w:num w:numId="9">
    <w:abstractNumId w:val="6"/>
  </w:num>
  <w:num w:numId="10">
    <w:abstractNumId w:val="11"/>
  </w:num>
  <w:num w:numId="11">
    <w:abstractNumId w:val="2"/>
  </w:num>
  <w:num w:numId="12">
    <w:abstractNumId w:val="24"/>
  </w:num>
  <w:num w:numId="13">
    <w:abstractNumId w:val="29"/>
  </w:num>
  <w:num w:numId="14">
    <w:abstractNumId w:val="20"/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0"/>
  </w:num>
  <w:num w:numId="18">
    <w:abstractNumId w:val="17"/>
  </w:num>
  <w:num w:numId="19">
    <w:abstractNumId w:val="21"/>
  </w:num>
  <w:num w:numId="20">
    <w:abstractNumId w:val="3"/>
  </w:num>
  <w:num w:numId="21">
    <w:abstractNumId w:val="15"/>
  </w:num>
  <w:num w:numId="22">
    <w:abstractNumId w:val="14"/>
  </w:num>
  <w:num w:numId="23">
    <w:abstractNumId w:val="1"/>
  </w:num>
  <w:num w:numId="24">
    <w:abstractNumId w:val="26"/>
  </w:num>
  <w:num w:numId="25">
    <w:abstractNumId w:val="32"/>
  </w:num>
  <w:num w:numId="26">
    <w:abstractNumId w:val="9"/>
  </w:num>
  <w:num w:numId="27">
    <w:abstractNumId w:val="5"/>
  </w:num>
  <w:num w:numId="28">
    <w:abstractNumId w:val="0"/>
  </w:num>
  <w:num w:numId="29">
    <w:abstractNumId w:val="8"/>
  </w:num>
  <w:num w:numId="30">
    <w:abstractNumId w:val="28"/>
  </w:num>
  <w:num w:numId="31">
    <w:abstractNumId w:val="4"/>
  </w:num>
  <w:num w:numId="32">
    <w:abstractNumId w:val="12"/>
  </w:num>
  <w:num w:numId="33">
    <w:abstractNumId w:val="25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B81"/>
    <w:rsid w:val="00010EB3"/>
    <w:rsid w:val="0001532B"/>
    <w:rsid w:val="0002230D"/>
    <w:rsid w:val="00031690"/>
    <w:rsid w:val="0006045C"/>
    <w:rsid w:val="000613A7"/>
    <w:rsid w:val="000645B6"/>
    <w:rsid w:val="000B0B9A"/>
    <w:rsid w:val="000E3223"/>
    <w:rsid w:val="000E4099"/>
    <w:rsid w:val="000F2BF7"/>
    <w:rsid w:val="000F740E"/>
    <w:rsid w:val="00145E40"/>
    <w:rsid w:val="00171C65"/>
    <w:rsid w:val="00196AC9"/>
    <w:rsid w:val="001C6064"/>
    <w:rsid w:val="001E0859"/>
    <w:rsid w:val="001E146E"/>
    <w:rsid w:val="002332C6"/>
    <w:rsid w:val="002415DB"/>
    <w:rsid w:val="002463D6"/>
    <w:rsid w:val="002505C9"/>
    <w:rsid w:val="0026570B"/>
    <w:rsid w:val="00273414"/>
    <w:rsid w:val="00286AF8"/>
    <w:rsid w:val="00295A64"/>
    <w:rsid w:val="002B2813"/>
    <w:rsid w:val="002B67CA"/>
    <w:rsid w:val="00306C13"/>
    <w:rsid w:val="00320C87"/>
    <w:rsid w:val="00332914"/>
    <w:rsid w:val="00332BDA"/>
    <w:rsid w:val="003720E4"/>
    <w:rsid w:val="00372C41"/>
    <w:rsid w:val="003C51EE"/>
    <w:rsid w:val="003D089D"/>
    <w:rsid w:val="003D113B"/>
    <w:rsid w:val="003E2CB7"/>
    <w:rsid w:val="00414E29"/>
    <w:rsid w:val="00442935"/>
    <w:rsid w:val="00443729"/>
    <w:rsid w:val="00456CBB"/>
    <w:rsid w:val="00471398"/>
    <w:rsid w:val="00471E7B"/>
    <w:rsid w:val="00475E5F"/>
    <w:rsid w:val="00483802"/>
    <w:rsid w:val="004D1D98"/>
    <w:rsid w:val="004D3E58"/>
    <w:rsid w:val="00543C7A"/>
    <w:rsid w:val="00555170"/>
    <w:rsid w:val="0058576E"/>
    <w:rsid w:val="00592675"/>
    <w:rsid w:val="00594ED7"/>
    <w:rsid w:val="005A268B"/>
    <w:rsid w:val="005B74A9"/>
    <w:rsid w:val="005F6E2E"/>
    <w:rsid w:val="0060674F"/>
    <w:rsid w:val="00645B60"/>
    <w:rsid w:val="00651691"/>
    <w:rsid w:val="00651738"/>
    <w:rsid w:val="00664567"/>
    <w:rsid w:val="00670447"/>
    <w:rsid w:val="006768C6"/>
    <w:rsid w:val="006A2B6A"/>
    <w:rsid w:val="006A4072"/>
    <w:rsid w:val="00704397"/>
    <w:rsid w:val="00710E00"/>
    <w:rsid w:val="007304C3"/>
    <w:rsid w:val="00736B81"/>
    <w:rsid w:val="00787BDF"/>
    <w:rsid w:val="007B6FB6"/>
    <w:rsid w:val="007C443D"/>
    <w:rsid w:val="00804D8D"/>
    <w:rsid w:val="008165F3"/>
    <w:rsid w:val="00822200"/>
    <w:rsid w:val="008301F6"/>
    <w:rsid w:val="00833A5F"/>
    <w:rsid w:val="0083438A"/>
    <w:rsid w:val="008365A8"/>
    <w:rsid w:val="00870A59"/>
    <w:rsid w:val="008917AA"/>
    <w:rsid w:val="008B3FB8"/>
    <w:rsid w:val="008B6C85"/>
    <w:rsid w:val="008E3957"/>
    <w:rsid w:val="008F0E60"/>
    <w:rsid w:val="008F1EA2"/>
    <w:rsid w:val="00911646"/>
    <w:rsid w:val="00912701"/>
    <w:rsid w:val="009167D2"/>
    <w:rsid w:val="00926C66"/>
    <w:rsid w:val="00937DD4"/>
    <w:rsid w:val="00940280"/>
    <w:rsid w:val="00953E75"/>
    <w:rsid w:val="00973C6B"/>
    <w:rsid w:val="00975509"/>
    <w:rsid w:val="009B6557"/>
    <w:rsid w:val="009E5D84"/>
    <w:rsid w:val="00A13955"/>
    <w:rsid w:val="00A253CC"/>
    <w:rsid w:val="00A437A8"/>
    <w:rsid w:val="00A76F6B"/>
    <w:rsid w:val="00AC0C08"/>
    <w:rsid w:val="00AC7F2F"/>
    <w:rsid w:val="00AF09F0"/>
    <w:rsid w:val="00AF60A0"/>
    <w:rsid w:val="00B147F1"/>
    <w:rsid w:val="00B47701"/>
    <w:rsid w:val="00BE76EC"/>
    <w:rsid w:val="00C16728"/>
    <w:rsid w:val="00C21F0A"/>
    <w:rsid w:val="00C223E2"/>
    <w:rsid w:val="00C233C8"/>
    <w:rsid w:val="00C30A4C"/>
    <w:rsid w:val="00C372E3"/>
    <w:rsid w:val="00C577F6"/>
    <w:rsid w:val="00C654C4"/>
    <w:rsid w:val="00C666B6"/>
    <w:rsid w:val="00C740AA"/>
    <w:rsid w:val="00C83EF5"/>
    <w:rsid w:val="00CA3941"/>
    <w:rsid w:val="00CB0F30"/>
    <w:rsid w:val="00CB2DF6"/>
    <w:rsid w:val="00CC0DDD"/>
    <w:rsid w:val="00CC33D8"/>
    <w:rsid w:val="00CF19B1"/>
    <w:rsid w:val="00CF21F8"/>
    <w:rsid w:val="00D05CA2"/>
    <w:rsid w:val="00D06A91"/>
    <w:rsid w:val="00D165F2"/>
    <w:rsid w:val="00D171AB"/>
    <w:rsid w:val="00D233A6"/>
    <w:rsid w:val="00D266F8"/>
    <w:rsid w:val="00D4181F"/>
    <w:rsid w:val="00D62B7E"/>
    <w:rsid w:val="00D63E13"/>
    <w:rsid w:val="00D7105A"/>
    <w:rsid w:val="00DE65DE"/>
    <w:rsid w:val="00DF26E8"/>
    <w:rsid w:val="00DF4EC9"/>
    <w:rsid w:val="00E144C1"/>
    <w:rsid w:val="00E23B81"/>
    <w:rsid w:val="00E32DC6"/>
    <w:rsid w:val="00E64A08"/>
    <w:rsid w:val="00E660AF"/>
    <w:rsid w:val="00E70F7C"/>
    <w:rsid w:val="00E7235F"/>
    <w:rsid w:val="00E7749E"/>
    <w:rsid w:val="00EA2F09"/>
    <w:rsid w:val="00EB19F0"/>
    <w:rsid w:val="00EE6773"/>
    <w:rsid w:val="00EF1A3E"/>
    <w:rsid w:val="00F032A1"/>
    <w:rsid w:val="00F05C0B"/>
    <w:rsid w:val="00F370C5"/>
    <w:rsid w:val="00F517FD"/>
    <w:rsid w:val="00F90204"/>
    <w:rsid w:val="00F930AC"/>
    <w:rsid w:val="00F97ACE"/>
    <w:rsid w:val="00FC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2D37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36B81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C577F6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736B81"/>
    <w:pPr>
      <w:ind w:firstLine="284"/>
      <w:jc w:val="both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C577F6"/>
    <w:rPr>
      <w:sz w:val="20"/>
      <w:szCs w:val="20"/>
    </w:rPr>
  </w:style>
  <w:style w:type="paragraph" w:styleId="a7">
    <w:name w:val="header"/>
    <w:basedOn w:val="a"/>
    <w:link w:val="a8"/>
    <w:uiPriority w:val="99"/>
    <w:rsid w:val="00736B81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C577F6"/>
    <w:rPr>
      <w:sz w:val="20"/>
      <w:szCs w:val="20"/>
    </w:rPr>
  </w:style>
  <w:style w:type="character" w:styleId="a9">
    <w:name w:val="Strong"/>
    <w:basedOn w:val="a0"/>
    <w:uiPriority w:val="22"/>
    <w:qFormat/>
    <w:rsid w:val="002B2813"/>
    <w:rPr>
      <w:b/>
      <w:bCs/>
    </w:rPr>
  </w:style>
  <w:style w:type="paragraph" w:styleId="aa">
    <w:name w:val="Normal (Web)"/>
    <w:basedOn w:val="a"/>
    <w:rsid w:val="00FC47C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a0"/>
    <w:uiPriority w:val="99"/>
    <w:rsid w:val="001E146E"/>
  </w:style>
  <w:style w:type="table" w:styleId="ab">
    <w:name w:val="Table Grid"/>
    <w:basedOn w:val="a1"/>
    <w:uiPriority w:val="99"/>
    <w:rsid w:val="00414E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E32DC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2463D6"/>
    <w:rPr>
      <w:sz w:val="2"/>
      <w:szCs w:val="2"/>
    </w:rPr>
  </w:style>
  <w:style w:type="paragraph" w:styleId="ae">
    <w:name w:val="List Paragraph"/>
    <w:basedOn w:val="a"/>
    <w:link w:val="af"/>
    <w:uiPriority w:val="34"/>
    <w:qFormat/>
    <w:rsid w:val="003D113B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3720E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720E4"/>
  </w:style>
  <w:style w:type="character" w:customStyle="1" w:styleId="af">
    <w:name w:val="Абзац списка Знак"/>
    <w:link w:val="ae"/>
    <w:uiPriority w:val="34"/>
    <w:rsid w:val="009167D2"/>
  </w:style>
  <w:style w:type="character" w:styleId="af2">
    <w:name w:val="Emphasis"/>
    <w:basedOn w:val="a0"/>
    <w:qFormat/>
    <w:locked/>
    <w:rsid w:val="009167D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36B81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C577F6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736B81"/>
    <w:pPr>
      <w:ind w:firstLine="284"/>
      <w:jc w:val="both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C577F6"/>
    <w:rPr>
      <w:sz w:val="20"/>
      <w:szCs w:val="20"/>
    </w:rPr>
  </w:style>
  <w:style w:type="paragraph" w:styleId="a7">
    <w:name w:val="header"/>
    <w:basedOn w:val="a"/>
    <w:link w:val="a8"/>
    <w:uiPriority w:val="99"/>
    <w:rsid w:val="00736B81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C577F6"/>
    <w:rPr>
      <w:sz w:val="20"/>
      <w:szCs w:val="20"/>
    </w:rPr>
  </w:style>
  <w:style w:type="character" w:styleId="a9">
    <w:name w:val="Strong"/>
    <w:basedOn w:val="a0"/>
    <w:uiPriority w:val="22"/>
    <w:qFormat/>
    <w:rsid w:val="002B2813"/>
    <w:rPr>
      <w:b/>
      <w:bCs/>
    </w:rPr>
  </w:style>
  <w:style w:type="paragraph" w:styleId="aa">
    <w:name w:val="Normal (Web)"/>
    <w:basedOn w:val="a"/>
    <w:rsid w:val="00FC47C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a0"/>
    <w:uiPriority w:val="99"/>
    <w:rsid w:val="001E146E"/>
  </w:style>
  <w:style w:type="table" w:styleId="ab">
    <w:name w:val="Table Grid"/>
    <w:basedOn w:val="a1"/>
    <w:uiPriority w:val="99"/>
    <w:rsid w:val="00414E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E32DC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2463D6"/>
    <w:rPr>
      <w:sz w:val="2"/>
      <w:szCs w:val="2"/>
    </w:rPr>
  </w:style>
  <w:style w:type="paragraph" w:styleId="ae">
    <w:name w:val="List Paragraph"/>
    <w:basedOn w:val="a"/>
    <w:link w:val="af"/>
    <w:uiPriority w:val="34"/>
    <w:qFormat/>
    <w:rsid w:val="003D113B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3720E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720E4"/>
  </w:style>
  <w:style w:type="character" w:customStyle="1" w:styleId="af">
    <w:name w:val="Абзац списка Знак"/>
    <w:link w:val="ae"/>
    <w:uiPriority w:val="34"/>
    <w:rsid w:val="009167D2"/>
  </w:style>
  <w:style w:type="character" w:styleId="af2">
    <w:name w:val="Emphasis"/>
    <w:basedOn w:val="a0"/>
    <w:qFormat/>
    <w:locked/>
    <w:rsid w:val="009167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00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801</Words>
  <Characters>5637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1</vt:lpstr>
    </vt:vector>
  </TitlesOfParts>
  <Company>Melkosoft</Company>
  <LinksUpToDate>false</LinksUpToDate>
  <CharactersWithSpaces>6426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1</dc:title>
  <dc:creator>FuckYouBill</dc:creator>
  <cp:lastModifiedBy>User</cp:lastModifiedBy>
  <cp:revision>2</cp:revision>
  <cp:lastPrinted>2018-09-18T16:08:00Z</cp:lastPrinted>
  <dcterms:created xsi:type="dcterms:W3CDTF">2018-09-20T08:49:00Z</dcterms:created>
  <dcterms:modified xsi:type="dcterms:W3CDTF">2018-09-20T08:49:00Z</dcterms:modified>
</cp:coreProperties>
</file>