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C0" w:rsidRPr="00F555C0" w:rsidRDefault="00F555C0" w:rsidP="00F555C0">
      <w:pPr>
        <w:pStyle w:val="a3"/>
        <w:spacing w:before="0" w:beforeAutospacing="0" w:after="255" w:afterAutospacing="0"/>
        <w:jc w:val="center"/>
        <w:rPr>
          <w:rFonts w:ascii="Verdana" w:hAnsi="Verdana"/>
          <w:b/>
          <w:color w:val="FF0000"/>
          <w:sz w:val="18"/>
          <w:szCs w:val="18"/>
        </w:rPr>
      </w:pPr>
      <w:r w:rsidRPr="00F555C0">
        <w:rPr>
          <w:rFonts w:ascii="Verdana" w:hAnsi="Verdana"/>
          <w:b/>
          <w:color w:val="FF0000"/>
          <w:sz w:val="18"/>
          <w:szCs w:val="18"/>
        </w:rPr>
        <w:t>Информация о порядке осуществления аттестации членов саморегулируемой организации или их работников</w:t>
      </w:r>
    </w:p>
    <w:p w:rsidR="00E46A67" w:rsidRPr="00E46A67" w:rsidRDefault="00E46A67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 w:rsidRPr="00E46A67">
        <w:rPr>
          <w:rFonts w:ascii="Verdana" w:hAnsi="Verdana"/>
          <w:color w:val="000000"/>
          <w:sz w:val="18"/>
          <w:szCs w:val="7"/>
        </w:rPr>
        <w:t>НП СРО "Деловой Союз Оценщиков" является испытательной лабораторией системы добровольной сертификации Некоммерческого партнерства «Деловой союз Экспертов в области интеллектуального сопровождения бизнеса» </w:t>
      </w:r>
    </w:p>
    <w:p w:rsidR="00E46A67" w:rsidRPr="00E46A67" w:rsidRDefault="00E46A67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 w:rsidRPr="00E46A67">
        <w:rPr>
          <w:rFonts w:ascii="Verdana" w:hAnsi="Verdana"/>
          <w:color w:val="000000"/>
          <w:sz w:val="18"/>
          <w:szCs w:val="7"/>
        </w:rPr>
        <w:t>В соответствии с полученной лицензией  </w:t>
      </w:r>
      <w:proofErr w:type="spellStart"/>
      <w:r w:rsidRPr="00E46A67">
        <w:rPr>
          <w:rFonts w:ascii="Verdana" w:hAnsi="Verdana"/>
          <w:color w:val="000000"/>
          <w:sz w:val="18"/>
          <w:szCs w:val="7"/>
        </w:rPr>
        <w:t>Росстандарта</w:t>
      </w:r>
      <w:proofErr w:type="spellEnd"/>
      <w:r w:rsidRPr="00E46A67">
        <w:rPr>
          <w:rFonts w:ascii="Verdana" w:hAnsi="Verdana"/>
          <w:color w:val="000000"/>
          <w:sz w:val="18"/>
          <w:szCs w:val="7"/>
        </w:rPr>
        <w:t xml:space="preserve">, Деловой Союз экспертов и консультантов (IBA) проводит добровольную сертификацию по всем направлениям оценки, содержащимся в утвержденной </w:t>
      </w:r>
      <w:proofErr w:type="spellStart"/>
      <w:r w:rsidRPr="00E46A67">
        <w:rPr>
          <w:rFonts w:ascii="Verdana" w:hAnsi="Verdana"/>
          <w:color w:val="000000"/>
          <w:sz w:val="18"/>
          <w:szCs w:val="7"/>
        </w:rPr>
        <w:t>Миэкономразвития</w:t>
      </w:r>
      <w:proofErr w:type="spellEnd"/>
      <w:r w:rsidRPr="00E46A67">
        <w:rPr>
          <w:rFonts w:ascii="Verdana" w:hAnsi="Verdana"/>
          <w:color w:val="000000"/>
          <w:sz w:val="18"/>
          <w:szCs w:val="7"/>
        </w:rPr>
        <w:t xml:space="preserve"> России Концепцией </w:t>
      </w:r>
      <w:proofErr w:type="spellStart"/>
      <w:r w:rsidRPr="00E46A67">
        <w:rPr>
          <w:rFonts w:ascii="Verdana" w:hAnsi="Verdana"/>
          <w:color w:val="000000"/>
          <w:sz w:val="18"/>
          <w:szCs w:val="7"/>
        </w:rPr>
        <w:t>профстандарта</w:t>
      </w:r>
      <w:proofErr w:type="spellEnd"/>
      <w:r w:rsidRPr="00E46A67">
        <w:rPr>
          <w:rFonts w:ascii="Verdana" w:hAnsi="Verdana"/>
          <w:color w:val="000000"/>
          <w:sz w:val="18"/>
          <w:szCs w:val="7"/>
        </w:rPr>
        <w:t xml:space="preserve"> «Оценщик».</w:t>
      </w:r>
    </w:p>
    <w:p w:rsidR="00E46A67" w:rsidRPr="00E46A67" w:rsidRDefault="00E46A67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 w:rsidRPr="00E46A67">
        <w:rPr>
          <w:rFonts w:ascii="Verdana" w:hAnsi="Verdana"/>
          <w:color w:val="000000"/>
          <w:sz w:val="18"/>
          <w:szCs w:val="7"/>
        </w:rPr>
        <w:t>Добровольная сертификация имеет юридическую силу  на всей территории Российской Федерации.</w:t>
      </w:r>
    </w:p>
    <w:p w:rsidR="00E46A67" w:rsidRPr="00E46A67" w:rsidRDefault="00E46A67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 w:rsidRPr="00E46A67">
        <w:rPr>
          <w:rFonts w:ascii="Verdana" w:hAnsi="Verdana"/>
          <w:color w:val="000000"/>
          <w:sz w:val="18"/>
          <w:szCs w:val="7"/>
        </w:rPr>
        <w:t>Условия сертификации на сайте </w:t>
      </w:r>
      <w:hyperlink r:id="rId4" w:history="1">
        <w:r w:rsidRPr="00E46A67">
          <w:rPr>
            <w:rStyle w:val="a4"/>
            <w:rFonts w:ascii="Verdana" w:hAnsi="Verdana"/>
            <w:sz w:val="18"/>
            <w:szCs w:val="7"/>
          </w:rPr>
          <w:t>ДС ИБА</w:t>
        </w:r>
      </w:hyperlink>
    </w:p>
    <w:p w:rsidR="00E46A67" w:rsidRPr="00E46A67" w:rsidRDefault="00E46A67" w:rsidP="00E46A67">
      <w:pPr>
        <w:pStyle w:val="a3"/>
        <w:spacing w:before="0" w:beforeAutospacing="0" w:after="113" w:afterAutospacing="0"/>
        <w:rPr>
          <w:rFonts w:ascii="Verdana" w:hAnsi="Verdana"/>
          <w:color w:val="000000"/>
          <w:sz w:val="18"/>
          <w:szCs w:val="7"/>
        </w:rPr>
      </w:pPr>
      <w:r w:rsidRPr="00E46A67">
        <w:rPr>
          <w:rStyle w:val="a5"/>
          <w:rFonts w:ascii="Verdana" w:hAnsi="Verdana"/>
          <w:color w:val="000000"/>
          <w:sz w:val="18"/>
          <w:szCs w:val="7"/>
        </w:rPr>
        <w:t>Контакты:</w:t>
      </w:r>
      <w:r w:rsidRPr="00E46A67">
        <w:rPr>
          <w:rFonts w:ascii="Verdana" w:hAnsi="Verdana"/>
          <w:color w:val="000000"/>
          <w:sz w:val="18"/>
          <w:szCs w:val="7"/>
        </w:rPr>
        <w:br/>
        <w:t>Телефон: +7 (499) 230-02-84</w:t>
      </w:r>
      <w:r w:rsidRPr="00E46A67">
        <w:rPr>
          <w:rFonts w:ascii="Verdana" w:hAnsi="Verdana"/>
          <w:color w:val="000000"/>
          <w:sz w:val="18"/>
          <w:szCs w:val="7"/>
        </w:rPr>
        <w:br/>
        <w:t>Электронная почта: </w:t>
      </w:r>
      <w:hyperlink r:id="rId5" w:history="1">
        <w:r w:rsidRPr="00E46A67">
          <w:rPr>
            <w:rStyle w:val="a4"/>
            <w:rFonts w:ascii="Verdana" w:hAnsi="Verdana"/>
            <w:sz w:val="18"/>
            <w:szCs w:val="7"/>
          </w:rPr>
          <w:t>info@dsida.ru</w:t>
        </w:r>
      </w:hyperlink>
    </w:p>
    <w:p w:rsidR="00A03284" w:rsidRDefault="00A03284"/>
    <w:sectPr w:rsidR="00A03284" w:rsidSect="003D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dsida.ru" TargetMode="External"/><Relationship Id="rId4" Type="http://schemas.openxmlformats.org/officeDocument/2006/relationships/hyperlink" Target="http://dsiba.ru/pages/01.01.021.01/129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739</Characters>
  <Application>Microsoft Office Word</Application>
  <DocSecurity>0</DocSecurity>
  <Lines>43</Lines>
  <Paragraphs>24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ПОЛИТБЮРО</cp:lastModifiedBy>
  <cp:revision>3</cp:revision>
  <dcterms:created xsi:type="dcterms:W3CDTF">2014-07-07T11:47:00Z</dcterms:created>
  <dcterms:modified xsi:type="dcterms:W3CDTF">2018-02-11T12:58:00Z</dcterms:modified>
</cp:coreProperties>
</file>