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D8" w:rsidRPr="00711A87" w:rsidRDefault="006124D8" w:rsidP="006124D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38</w:t>
      </w:r>
    </w:p>
    <w:p w:rsidR="006124D8" w:rsidRDefault="006124D8" w:rsidP="006124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6124D8" w:rsidRDefault="006124D8" w:rsidP="006124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6124D8" w:rsidRDefault="006124D8" w:rsidP="006124D8">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6124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13972">
        <w:rPr>
          <w:rFonts w:ascii="Times New Roman" w:eastAsia="Times New Roman" w:hAnsi="Times New Roman"/>
          <w:sz w:val="24"/>
          <w:szCs w:val="24"/>
          <w:lang w:eastAsia="ru-RU"/>
        </w:rPr>
        <w:t>2</w:t>
      </w:r>
      <w:r w:rsidR="00A86672">
        <w:rPr>
          <w:rFonts w:ascii="Times New Roman" w:eastAsia="Times New Roman" w:hAnsi="Times New Roman"/>
          <w:sz w:val="24"/>
          <w:szCs w:val="24"/>
          <w:lang w:eastAsia="ru-RU"/>
        </w:rPr>
        <w:t>6</w:t>
      </w:r>
      <w:r w:rsidR="00CE0204" w:rsidRPr="00A65FD7">
        <w:rPr>
          <w:rFonts w:ascii="Times New Roman" w:eastAsia="Times New Roman" w:hAnsi="Times New Roman"/>
          <w:sz w:val="24"/>
          <w:szCs w:val="24"/>
          <w:lang w:eastAsia="ru-RU"/>
        </w:rPr>
        <w:t xml:space="preserve"> </w:t>
      </w:r>
      <w:r w:rsidR="00A86672">
        <w:rPr>
          <w:rFonts w:ascii="Times New Roman" w:eastAsia="Times New Roman" w:hAnsi="Times New Roman"/>
          <w:sz w:val="24"/>
          <w:szCs w:val="24"/>
          <w:lang w:eastAsia="ru-RU"/>
        </w:rPr>
        <w:t>апреля</w:t>
      </w:r>
      <w:r w:rsidRPr="00A65FD7">
        <w:rPr>
          <w:rFonts w:ascii="Times New Roman" w:eastAsia="Times New Roman" w:hAnsi="Times New Roman"/>
          <w:sz w:val="24"/>
          <w:szCs w:val="24"/>
          <w:lang w:eastAsia="ru-RU"/>
        </w:rPr>
        <w:t xml:space="preserve"> 201</w:t>
      </w:r>
      <w:r w:rsidR="00A54966">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6124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124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124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124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5496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6124D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124D8" w:rsidRPr="00C247E5" w:rsidRDefault="006124D8" w:rsidP="006124D8">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633114" w:rsidRDefault="00633114" w:rsidP="00633114">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Утверждение рекомендации Дисциплинарного комитета </w:t>
      </w:r>
      <w:r w:rsidRPr="00412B2B">
        <w:rPr>
          <w:rFonts w:ascii="Times New Roman" w:eastAsia="Times New Roman" w:hAnsi="Times New Roman"/>
          <w:sz w:val="24"/>
          <w:szCs w:val="24"/>
          <w:lang w:eastAsia="ru-RU"/>
        </w:rPr>
        <w:t xml:space="preserve">НП СРО «ДСО» </w:t>
      </w:r>
      <w:r>
        <w:rPr>
          <w:rFonts w:ascii="Times New Roman" w:eastAsia="Times New Roman" w:hAnsi="Times New Roman"/>
          <w:sz w:val="24"/>
          <w:szCs w:val="24"/>
          <w:lang w:eastAsia="ru-RU"/>
        </w:rPr>
        <w:br/>
        <w:t>об исключении из членов Партнерства (Протокол №</w:t>
      </w:r>
      <w:r w:rsidR="00A86672">
        <w:rPr>
          <w:rFonts w:ascii="Times New Roman" w:eastAsia="Times New Roman" w:hAnsi="Times New Roman"/>
          <w:sz w:val="24"/>
          <w:szCs w:val="24"/>
          <w:lang w:eastAsia="ru-RU"/>
        </w:rPr>
        <w:t>5</w:t>
      </w:r>
      <w:r>
        <w:rPr>
          <w:rFonts w:ascii="Times New Roman" w:eastAsia="Times New Roman" w:hAnsi="Times New Roman"/>
          <w:sz w:val="24"/>
          <w:szCs w:val="24"/>
          <w:lang w:eastAsia="ru-RU"/>
        </w:rPr>
        <w:t>/1</w:t>
      </w:r>
      <w:r w:rsidR="00A54966">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от </w:t>
      </w:r>
      <w:r w:rsidR="00A86672">
        <w:rPr>
          <w:rFonts w:ascii="Times New Roman" w:eastAsia="Times New Roman" w:hAnsi="Times New Roman"/>
          <w:sz w:val="24"/>
          <w:szCs w:val="24"/>
          <w:lang w:eastAsia="ru-RU"/>
        </w:rPr>
        <w:t>04</w:t>
      </w:r>
      <w:r>
        <w:rPr>
          <w:rFonts w:ascii="Times New Roman" w:eastAsia="Times New Roman" w:hAnsi="Times New Roman"/>
          <w:sz w:val="24"/>
          <w:szCs w:val="24"/>
          <w:lang w:eastAsia="ru-RU"/>
        </w:rPr>
        <w:t>.</w:t>
      </w:r>
      <w:r w:rsidR="00A54966">
        <w:rPr>
          <w:rFonts w:ascii="Times New Roman" w:eastAsia="Times New Roman" w:hAnsi="Times New Roman"/>
          <w:sz w:val="24"/>
          <w:szCs w:val="24"/>
          <w:lang w:eastAsia="ru-RU"/>
        </w:rPr>
        <w:t>0</w:t>
      </w:r>
      <w:r w:rsidR="00A86672">
        <w:rPr>
          <w:rFonts w:ascii="Times New Roman" w:eastAsia="Times New Roman" w:hAnsi="Times New Roman"/>
          <w:sz w:val="24"/>
          <w:szCs w:val="24"/>
          <w:lang w:eastAsia="ru-RU"/>
        </w:rPr>
        <w:t>4</w:t>
      </w:r>
      <w:r>
        <w:rPr>
          <w:rFonts w:ascii="Times New Roman" w:eastAsia="Times New Roman" w:hAnsi="Times New Roman"/>
          <w:sz w:val="24"/>
          <w:szCs w:val="24"/>
          <w:lang w:eastAsia="ru-RU"/>
        </w:rPr>
        <w:t>.201</w:t>
      </w:r>
      <w:r w:rsidR="00A54966">
        <w:rPr>
          <w:rFonts w:ascii="Times New Roman" w:eastAsia="Times New Roman" w:hAnsi="Times New Roman"/>
          <w:sz w:val="24"/>
          <w:szCs w:val="24"/>
          <w:lang w:eastAsia="ru-RU"/>
        </w:rPr>
        <w:t>7</w:t>
      </w:r>
      <w:r>
        <w:rPr>
          <w:rFonts w:ascii="Times New Roman" w:eastAsia="Times New Roman" w:hAnsi="Times New Roman"/>
          <w:sz w:val="24"/>
          <w:szCs w:val="24"/>
          <w:lang w:eastAsia="ru-RU"/>
        </w:rPr>
        <w:t> г.).</w:t>
      </w:r>
    </w:p>
    <w:p w:rsidR="002C4DFF" w:rsidRDefault="002C4DFF" w:rsidP="002C4DFF">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D0DA4" w:rsidRDefault="00BD0DA4" w:rsidP="00F12CD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4838DC">
      <w:pPr>
        <w:pStyle w:val="a3"/>
        <w:spacing w:after="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F53636" w:rsidRDefault="00DF1D52" w:rsidP="004838DC">
      <w:pPr>
        <w:pStyle w:val="a4"/>
        <w:spacing w:before="0" w:beforeAutospacing="0" w:after="0" w:afterAutospacing="0"/>
        <w:jc w:val="both"/>
      </w:pPr>
      <w:r>
        <w:rPr>
          <w:bCs/>
        </w:rPr>
        <w:t xml:space="preserve">В связи с неоднократными нарушениями </w:t>
      </w:r>
      <w:r>
        <w:t>требований действующего законодательства об оценочной деятельности в РФ и внутренних документов НП СРО «ДСО» у</w:t>
      </w:r>
      <w:r w:rsidR="00F53636">
        <w:t>твердить рекомендацию Дисциплинарного комитета НП СРО «ДСО» (Протокол №</w:t>
      </w:r>
      <w:r w:rsidR="00A86672">
        <w:t>5</w:t>
      </w:r>
      <w:r w:rsidR="00313972">
        <w:t>/1</w:t>
      </w:r>
      <w:r w:rsidR="00A54966">
        <w:t>7</w:t>
      </w:r>
      <w:r w:rsidR="00313972">
        <w:t xml:space="preserve"> от </w:t>
      </w:r>
      <w:r w:rsidR="00A86672">
        <w:t>04</w:t>
      </w:r>
      <w:r w:rsidR="00F53636">
        <w:t>.</w:t>
      </w:r>
      <w:r w:rsidR="00A54966">
        <w:t>0</w:t>
      </w:r>
      <w:r w:rsidR="00A86672">
        <w:t>4</w:t>
      </w:r>
      <w:r w:rsidR="00F53636">
        <w:t>.201</w:t>
      </w:r>
      <w:r w:rsidR="00A54966">
        <w:t>7</w:t>
      </w:r>
      <w:r w:rsidR="00F53636">
        <w:t> г.) об исключении из членов Партнерства в отношении следующ</w:t>
      </w:r>
      <w:r w:rsidR="00A86672">
        <w:t>их</w:t>
      </w:r>
      <w:r w:rsidR="00F53636">
        <w:t xml:space="preserve"> оценщик</w:t>
      </w:r>
      <w:r w:rsidR="00A86672">
        <w:t>ов</w:t>
      </w:r>
      <w:r w:rsidR="00F53636">
        <w:t>:</w:t>
      </w:r>
    </w:p>
    <w:p w:rsidR="00A86672" w:rsidRDefault="00A86672" w:rsidP="00A86672">
      <w:pPr>
        <w:pStyle w:val="a4"/>
        <w:numPr>
          <w:ilvl w:val="0"/>
          <w:numId w:val="41"/>
        </w:numPr>
        <w:spacing w:after="120" w:afterAutospacing="0"/>
        <w:ind w:left="992" w:hanging="357"/>
        <w:jc w:val="both"/>
      </w:pPr>
      <w:r>
        <w:t>Готвянская Светлана Олеговна, номер в реестре 0440,</w:t>
      </w:r>
    </w:p>
    <w:p w:rsidR="00A86672" w:rsidRDefault="00A86672" w:rsidP="00A86672">
      <w:pPr>
        <w:pStyle w:val="a4"/>
        <w:numPr>
          <w:ilvl w:val="0"/>
          <w:numId w:val="41"/>
        </w:numPr>
        <w:spacing w:after="120" w:afterAutospacing="0"/>
        <w:ind w:left="992" w:hanging="357"/>
        <w:jc w:val="both"/>
      </w:pPr>
      <w:r>
        <w:t>Морина Елена Викторовна, номер в реестре 0447,</w:t>
      </w:r>
    </w:p>
    <w:p w:rsidR="00A86672" w:rsidRDefault="00A86672" w:rsidP="00A86672">
      <w:pPr>
        <w:pStyle w:val="a4"/>
        <w:numPr>
          <w:ilvl w:val="0"/>
          <w:numId w:val="41"/>
        </w:numPr>
        <w:spacing w:after="120" w:afterAutospacing="0"/>
        <w:ind w:left="992" w:hanging="357"/>
        <w:jc w:val="both"/>
      </w:pPr>
      <w:r>
        <w:t>Сальгириев Аслан Мер</w:t>
      </w:r>
      <w:r w:rsidR="0090409C">
        <w:t>кебекович, номер в реестре 0341.</w:t>
      </w:r>
      <w:bookmarkStart w:id="0" w:name="_GoBack"/>
      <w:bookmarkEnd w:id="0"/>
    </w:p>
    <w:p w:rsidR="0090409C" w:rsidRDefault="0090409C" w:rsidP="0090409C">
      <w:pPr>
        <w:pStyle w:val="a4"/>
        <w:jc w:val="both"/>
      </w:pPr>
      <w:r>
        <w:lastRenderedPageBreak/>
        <w:t xml:space="preserve">Отклонить рекомендацию Дисциплинарного комитета НП СРО «ДСО» (Протокол №5/17 от 04.04.2017 г.) об исключении из членов Партнерства в отношении следующего оценщика: </w:t>
      </w:r>
    </w:p>
    <w:p w:rsidR="0090409C" w:rsidRDefault="0090409C" w:rsidP="0090409C">
      <w:pPr>
        <w:pStyle w:val="a4"/>
        <w:numPr>
          <w:ilvl w:val="0"/>
          <w:numId w:val="44"/>
        </w:numPr>
        <w:spacing w:after="120" w:afterAutospacing="0"/>
        <w:ind w:left="993"/>
        <w:jc w:val="both"/>
      </w:pPr>
      <w:r>
        <w:t>Тимофеева Дария Павловна, номер в реестре 0385.</w:t>
      </w:r>
    </w:p>
    <w:p w:rsidR="0090409C" w:rsidRDefault="0090409C" w:rsidP="004838DC">
      <w:pPr>
        <w:spacing w:before="120" w:after="120" w:line="240" w:lineRule="auto"/>
        <w:rPr>
          <w:rFonts w:ascii="Times New Roman" w:eastAsia="Times New Roman" w:hAnsi="Times New Roman"/>
          <w:b/>
          <w:sz w:val="24"/>
          <w:szCs w:val="24"/>
          <w:u w:val="single"/>
          <w:lang w:eastAsia="ru-RU"/>
        </w:rPr>
      </w:pPr>
    </w:p>
    <w:p w:rsidR="00FA2E63" w:rsidRDefault="00FA2E63" w:rsidP="004838DC">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A86672" w:rsidRPr="00F8618B" w:rsidRDefault="00A86672" w:rsidP="00A86672">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его</w:t>
      </w:r>
      <w:r w:rsidRPr="00F8618B">
        <w:rPr>
          <w:spacing w:val="-4"/>
        </w:rPr>
        <w:t xml:space="preserve"> лиц</w:t>
      </w:r>
      <w:r>
        <w:rPr>
          <w:spacing w:val="-4"/>
        </w:rPr>
        <w:t>а</w:t>
      </w:r>
      <w:r w:rsidRPr="00F8618B">
        <w:rPr>
          <w:spacing w:val="-4"/>
        </w:rPr>
        <w:t xml:space="preserve">: </w:t>
      </w:r>
    </w:p>
    <w:p w:rsidR="00A86672" w:rsidRDefault="00A86672" w:rsidP="00A86672">
      <w:pPr>
        <w:pStyle w:val="a4"/>
        <w:numPr>
          <w:ilvl w:val="0"/>
          <w:numId w:val="43"/>
        </w:numPr>
        <w:spacing w:after="120" w:afterAutospacing="0"/>
        <w:ind w:left="993"/>
        <w:jc w:val="both"/>
      </w:pPr>
      <w:r>
        <w:t xml:space="preserve">Попов Павел Сергеевич, номер в реестре </w:t>
      </w:r>
      <w:r w:rsidRPr="00A86672">
        <w:t>0720</w:t>
      </w:r>
      <w:r>
        <w:t>.</w:t>
      </w:r>
    </w:p>
    <w:p w:rsidR="004838DC" w:rsidRDefault="004838DC" w:rsidP="007403D5">
      <w:pPr>
        <w:pStyle w:val="a3"/>
        <w:spacing w:before="120" w:after="120" w:line="240" w:lineRule="auto"/>
        <w:ind w:left="0"/>
        <w:rPr>
          <w:rFonts w:ascii="Times New Roman" w:eastAsia="Times New Roman" w:hAnsi="Times New Roman"/>
          <w:sz w:val="24"/>
          <w:szCs w:val="24"/>
          <w:lang w:eastAsia="ru-RU"/>
        </w:rPr>
      </w:pPr>
    </w:p>
    <w:p w:rsidR="002C4DFF" w:rsidRDefault="002C4DFF"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5496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45 минут </w:t>
      </w:r>
      <w:r w:rsidR="00A86672">
        <w:rPr>
          <w:rFonts w:ascii="Times New Roman" w:eastAsia="Times New Roman" w:hAnsi="Times New Roman"/>
          <w:sz w:val="24"/>
          <w:szCs w:val="24"/>
          <w:lang w:eastAsia="ru-RU"/>
        </w:rPr>
        <w:t>26</w:t>
      </w:r>
      <w:r w:rsidRPr="00A65FD7">
        <w:rPr>
          <w:rFonts w:ascii="Times New Roman" w:eastAsia="Times New Roman" w:hAnsi="Times New Roman"/>
          <w:sz w:val="24"/>
          <w:szCs w:val="24"/>
          <w:lang w:eastAsia="ru-RU"/>
        </w:rPr>
        <w:t xml:space="preserve"> </w:t>
      </w:r>
      <w:r w:rsidR="00A86672">
        <w:rPr>
          <w:rFonts w:ascii="Times New Roman" w:eastAsia="Times New Roman" w:hAnsi="Times New Roman"/>
          <w:sz w:val="24"/>
          <w:szCs w:val="24"/>
          <w:lang w:eastAsia="ru-RU"/>
        </w:rPr>
        <w:t>апреля</w:t>
      </w:r>
      <w:r w:rsidRPr="00A65FD7">
        <w:rPr>
          <w:rFonts w:ascii="Times New Roman" w:eastAsia="Times New Roman" w:hAnsi="Times New Roman"/>
          <w:sz w:val="24"/>
          <w:szCs w:val="24"/>
          <w:lang w:eastAsia="ru-RU"/>
        </w:rPr>
        <w:t xml:space="preserve"> 201</w:t>
      </w:r>
      <w:r w:rsidR="00A54966">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4838DC" w:rsidRPr="00A65FD7" w:rsidRDefault="004838DC" w:rsidP="007403D5">
      <w:pPr>
        <w:pStyle w:val="a3"/>
        <w:spacing w:before="120" w:after="120" w:line="240" w:lineRule="auto"/>
        <w:ind w:left="0"/>
        <w:rPr>
          <w:rFonts w:ascii="Times New Roman" w:eastAsia="Times New Roman" w:hAnsi="Times New Roman"/>
          <w:sz w:val="24"/>
          <w:szCs w:val="24"/>
          <w:lang w:eastAsia="ru-RU"/>
        </w:rPr>
      </w:pP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13972">
        <w:rPr>
          <w:rFonts w:ascii="Times New Roman" w:eastAsia="Times New Roman" w:hAnsi="Times New Roman"/>
          <w:sz w:val="24"/>
          <w:szCs w:val="24"/>
          <w:lang w:eastAsia="ru-RU"/>
        </w:rPr>
        <w:t>2</w:t>
      </w:r>
      <w:r w:rsidR="00A86672">
        <w:rPr>
          <w:rFonts w:ascii="Times New Roman" w:eastAsia="Times New Roman" w:hAnsi="Times New Roman"/>
          <w:sz w:val="24"/>
          <w:szCs w:val="24"/>
          <w:lang w:eastAsia="ru-RU"/>
        </w:rPr>
        <w:t>6</w:t>
      </w:r>
      <w:r w:rsidRPr="00A65FD7">
        <w:rPr>
          <w:rFonts w:ascii="Times New Roman" w:eastAsia="Times New Roman" w:hAnsi="Times New Roman"/>
          <w:sz w:val="24"/>
          <w:szCs w:val="24"/>
          <w:lang w:eastAsia="ru-RU"/>
        </w:rPr>
        <w:t xml:space="preserve"> </w:t>
      </w:r>
      <w:r w:rsidR="00A86672">
        <w:rPr>
          <w:rFonts w:ascii="Times New Roman" w:eastAsia="Times New Roman" w:hAnsi="Times New Roman"/>
          <w:sz w:val="24"/>
          <w:szCs w:val="24"/>
          <w:lang w:eastAsia="ru-RU"/>
        </w:rPr>
        <w:t>апреля</w:t>
      </w:r>
      <w:r w:rsidRPr="00A65FD7">
        <w:rPr>
          <w:rFonts w:ascii="Times New Roman" w:eastAsia="Times New Roman" w:hAnsi="Times New Roman"/>
          <w:sz w:val="24"/>
          <w:szCs w:val="24"/>
          <w:lang w:eastAsia="ru-RU"/>
        </w:rPr>
        <w:t xml:space="preserve"> 201</w:t>
      </w:r>
      <w:r w:rsidR="00A54966">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4838DC" w:rsidRDefault="004838D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4838DC">
        <w:trPr>
          <w:trHeight w:val="46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4838DC">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2C4DFF">
            <w:pPr>
              <w:spacing w:after="0" w:line="240" w:lineRule="auto"/>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8D" w:rsidRDefault="00581A8D" w:rsidP="007C7D5C">
      <w:pPr>
        <w:spacing w:after="0" w:line="240" w:lineRule="auto"/>
      </w:pPr>
      <w:r>
        <w:separator/>
      </w:r>
    </w:p>
  </w:endnote>
  <w:endnote w:type="continuationSeparator" w:id="0">
    <w:p w:rsidR="00581A8D" w:rsidRDefault="00581A8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20797572"/>
      <w:docPartObj>
        <w:docPartGallery w:val="Page Numbers (Bottom of Page)"/>
        <w:docPartUnique/>
      </w:docPartObj>
    </w:sdtPr>
    <w:sdtEndPr/>
    <w:sdtContent>
      <w:p w:rsidR="00581A8D" w:rsidRPr="004838DC" w:rsidRDefault="00581A8D">
        <w:pPr>
          <w:pStyle w:val="a7"/>
          <w:jc w:val="right"/>
          <w:rPr>
            <w:rFonts w:ascii="Times New Roman" w:hAnsi="Times New Roman"/>
          </w:rPr>
        </w:pPr>
        <w:r w:rsidRPr="004838DC">
          <w:rPr>
            <w:rFonts w:ascii="Times New Roman" w:hAnsi="Times New Roman"/>
          </w:rPr>
          <w:fldChar w:fldCharType="begin"/>
        </w:r>
        <w:r w:rsidRPr="004838DC">
          <w:rPr>
            <w:rFonts w:ascii="Times New Roman" w:hAnsi="Times New Roman"/>
          </w:rPr>
          <w:instrText>PAGE   \* MERGEFORMAT</w:instrText>
        </w:r>
        <w:r w:rsidRPr="004838DC">
          <w:rPr>
            <w:rFonts w:ascii="Times New Roman" w:hAnsi="Times New Roman"/>
          </w:rPr>
          <w:fldChar w:fldCharType="separate"/>
        </w:r>
        <w:r w:rsidR="0090409C">
          <w:rPr>
            <w:rFonts w:ascii="Times New Roman" w:hAnsi="Times New Roman"/>
            <w:noProof/>
          </w:rPr>
          <w:t>2</w:t>
        </w:r>
        <w:r w:rsidRPr="004838D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8D" w:rsidRDefault="00581A8D" w:rsidP="007C7D5C">
      <w:pPr>
        <w:spacing w:after="0" w:line="240" w:lineRule="auto"/>
      </w:pPr>
      <w:r>
        <w:separator/>
      </w:r>
    </w:p>
  </w:footnote>
  <w:footnote w:type="continuationSeparator" w:id="0">
    <w:p w:rsidR="00581A8D" w:rsidRDefault="00581A8D"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F3A"/>
    <w:multiLevelType w:val="multilevel"/>
    <w:tmpl w:val="A58A3C5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2DB0E18"/>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4">
    <w:nsid w:val="281615A6"/>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5">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6">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FE7354"/>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7">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5"/>
  </w:num>
  <w:num w:numId="4">
    <w:abstractNumId w:val="19"/>
  </w:num>
  <w:num w:numId="5">
    <w:abstractNumId w:val="2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2"/>
  </w:num>
  <w:num w:numId="9">
    <w:abstractNumId w:val="23"/>
  </w:num>
  <w:num w:numId="10">
    <w:abstractNumId w:val="10"/>
  </w:num>
  <w:num w:numId="11">
    <w:abstractNumId w:val="8"/>
  </w:num>
  <w:num w:numId="12">
    <w:abstractNumId w:val="16"/>
  </w:num>
  <w:num w:numId="13">
    <w:abstractNumId w:val="34"/>
  </w:num>
  <w:num w:numId="14">
    <w:abstractNumId w:val="24"/>
  </w:num>
  <w:num w:numId="15">
    <w:abstractNumId w:val="3"/>
  </w:num>
  <w:num w:numId="16">
    <w:abstractNumId w:val="20"/>
  </w:num>
  <w:num w:numId="17">
    <w:abstractNumId w:val="36"/>
  </w:num>
  <w:num w:numId="18">
    <w:abstractNumId w:val="26"/>
  </w:num>
  <w:num w:numId="19">
    <w:abstractNumId w:val="39"/>
  </w:num>
  <w:num w:numId="20">
    <w:abstractNumId w:val="15"/>
  </w:num>
  <w:num w:numId="21">
    <w:abstractNumId w:val="6"/>
  </w:num>
  <w:num w:numId="22">
    <w:abstractNumId w:val="40"/>
  </w:num>
  <w:num w:numId="23">
    <w:abstractNumId w:val="35"/>
  </w:num>
  <w:num w:numId="24">
    <w:abstractNumId w:val="2"/>
  </w:num>
  <w:num w:numId="25">
    <w:abstractNumId w:val="27"/>
  </w:num>
  <w:num w:numId="26">
    <w:abstractNumId w:val="33"/>
  </w:num>
  <w:num w:numId="27">
    <w:abstractNumId w:val="1"/>
  </w:num>
  <w:num w:numId="28">
    <w:abstractNumId w:val="29"/>
  </w:num>
  <w:num w:numId="29">
    <w:abstractNumId w:val="28"/>
  </w:num>
  <w:num w:numId="30">
    <w:abstractNumId w:val="30"/>
  </w:num>
  <w:num w:numId="31">
    <w:abstractNumId w:val="11"/>
  </w:num>
  <w:num w:numId="32">
    <w:abstractNumId w:val="9"/>
  </w:num>
  <w:num w:numId="33">
    <w:abstractNumId w:val="37"/>
  </w:num>
  <w:num w:numId="34">
    <w:abstractNumId w:val="17"/>
  </w:num>
  <w:num w:numId="35">
    <w:abstractNumId w:val="1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num>
  <w:num w:numId="39">
    <w:abstractNumId w:val="41"/>
  </w:num>
  <w:num w:numId="40">
    <w:abstractNumId w:val="0"/>
  </w:num>
  <w:num w:numId="41">
    <w:abstractNumId w:val="31"/>
  </w:num>
  <w:num w:numId="42">
    <w:abstractNumId w:val="31"/>
  </w:num>
  <w:num w:numId="43">
    <w:abstractNumId w:val="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44B0"/>
    <w:rsid w:val="00043C74"/>
    <w:rsid w:val="000525C6"/>
    <w:rsid w:val="00062FE1"/>
    <w:rsid w:val="00070FAA"/>
    <w:rsid w:val="0007269B"/>
    <w:rsid w:val="00073E21"/>
    <w:rsid w:val="000B0EAC"/>
    <w:rsid w:val="000B33B0"/>
    <w:rsid w:val="000C7808"/>
    <w:rsid w:val="000D2E5D"/>
    <w:rsid w:val="000D3336"/>
    <w:rsid w:val="000D3789"/>
    <w:rsid w:val="000F01E6"/>
    <w:rsid w:val="000F0F21"/>
    <w:rsid w:val="001122A4"/>
    <w:rsid w:val="001378EA"/>
    <w:rsid w:val="00152589"/>
    <w:rsid w:val="00154C5E"/>
    <w:rsid w:val="00161DEC"/>
    <w:rsid w:val="00171564"/>
    <w:rsid w:val="00172D60"/>
    <w:rsid w:val="0017724F"/>
    <w:rsid w:val="001824F8"/>
    <w:rsid w:val="00191A44"/>
    <w:rsid w:val="001A3E6C"/>
    <w:rsid w:val="001B4810"/>
    <w:rsid w:val="001D15D0"/>
    <w:rsid w:val="001D3997"/>
    <w:rsid w:val="001D738F"/>
    <w:rsid w:val="001F4402"/>
    <w:rsid w:val="001F6BBF"/>
    <w:rsid w:val="00217B01"/>
    <w:rsid w:val="00222465"/>
    <w:rsid w:val="002373B6"/>
    <w:rsid w:val="002422EF"/>
    <w:rsid w:val="0027140C"/>
    <w:rsid w:val="00280160"/>
    <w:rsid w:val="002857F3"/>
    <w:rsid w:val="002A6B58"/>
    <w:rsid w:val="002B0B5D"/>
    <w:rsid w:val="002C4DFF"/>
    <w:rsid w:val="002C7720"/>
    <w:rsid w:val="002D36C2"/>
    <w:rsid w:val="002D59E4"/>
    <w:rsid w:val="002E7747"/>
    <w:rsid w:val="00303774"/>
    <w:rsid w:val="00313972"/>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38DC"/>
    <w:rsid w:val="004953E2"/>
    <w:rsid w:val="004A1471"/>
    <w:rsid w:val="004A4DBE"/>
    <w:rsid w:val="004A565B"/>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736BF"/>
    <w:rsid w:val="00581A8D"/>
    <w:rsid w:val="00584573"/>
    <w:rsid w:val="005B001C"/>
    <w:rsid w:val="005B75E9"/>
    <w:rsid w:val="005B7A7B"/>
    <w:rsid w:val="005D5A37"/>
    <w:rsid w:val="005D74C0"/>
    <w:rsid w:val="005E1C1B"/>
    <w:rsid w:val="005E3875"/>
    <w:rsid w:val="006124D8"/>
    <w:rsid w:val="006203D0"/>
    <w:rsid w:val="006277B3"/>
    <w:rsid w:val="006322F0"/>
    <w:rsid w:val="00633114"/>
    <w:rsid w:val="00655FBA"/>
    <w:rsid w:val="00666190"/>
    <w:rsid w:val="00691255"/>
    <w:rsid w:val="0069352F"/>
    <w:rsid w:val="00695265"/>
    <w:rsid w:val="006A04FA"/>
    <w:rsid w:val="006A3EC8"/>
    <w:rsid w:val="006C3DBC"/>
    <w:rsid w:val="006E7F7A"/>
    <w:rsid w:val="006F425E"/>
    <w:rsid w:val="00707B0D"/>
    <w:rsid w:val="00712A2D"/>
    <w:rsid w:val="007145E1"/>
    <w:rsid w:val="0072653C"/>
    <w:rsid w:val="007270D5"/>
    <w:rsid w:val="0073019F"/>
    <w:rsid w:val="007403D5"/>
    <w:rsid w:val="00751ACE"/>
    <w:rsid w:val="00760DB5"/>
    <w:rsid w:val="00796489"/>
    <w:rsid w:val="007B3445"/>
    <w:rsid w:val="007C7D5C"/>
    <w:rsid w:val="007D4B5D"/>
    <w:rsid w:val="007F36FA"/>
    <w:rsid w:val="00804520"/>
    <w:rsid w:val="00825B44"/>
    <w:rsid w:val="00843319"/>
    <w:rsid w:val="00846173"/>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0409C"/>
    <w:rsid w:val="00915733"/>
    <w:rsid w:val="00920B03"/>
    <w:rsid w:val="00921928"/>
    <w:rsid w:val="00927F4E"/>
    <w:rsid w:val="00930885"/>
    <w:rsid w:val="009415EE"/>
    <w:rsid w:val="00943A6D"/>
    <w:rsid w:val="0094422C"/>
    <w:rsid w:val="00964E82"/>
    <w:rsid w:val="00997C34"/>
    <w:rsid w:val="009A3ED7"/>
    <w:rsid w:val="009B29AA"/>
    <w:rsid w:val="009B41DD"/>
    <w:rsid w:val="009B70BF"/>
    <w:rsid w:val="009C2CEA"/>
    <w:rsid w:val="009D79D6"/>
    <w:rsid w:val="00A54966"/>
    <w:rsid w:val="00A54EB2"/>
    <w:rsid w:val="00A60A42"/>
    <w:rsid w:val="00A65FD7"/>
    <w:rsid w:val="00A85AFD"/>
    <w:rsid w:val="00A86672"/>
    <w:rsid w:val="00A91C8C"/>
    <w:rsid w:val="00AA14BB"/>
    <w:rsid w:val="00AA2DAC"/>
    <w:rsid w:val="00AB3F51"/>
    <w:rsid w:val="00AD34B5"/>
    <w:rsid w:val="00AE4F8E"/>
    <w:rsid w:val="00AE6AC6"/>
    <w:rsid w:val="00AF26BD"/>
    <w:rsid w:val="00AF7846"/>
    <w:rsid w:val="00B009B8"/>
    <w:rsid w:val="00B06B31"/>
    <w:rsid w:val="00B14BC8"/>
    <w:rsid w:val="00B262EE"/>
    <w:rsid w:val="00B3638E"/>
    <w:rsid w:val="00B46D00"/>
    <w:rsid w:val="00B63505"/>
    <w:rsid w:val="00B717DF"/>
    <w:rsid w:val="00BA161B"/>
    <w:rsid w:val="00BA27A6"/>
    <w:rsid w:val="00BD0DA4"/>
    <w:rsid w:val="00BD3DC9"/>
    <w:rsid w:val="00BE7556"/>
    <w:rsid w:val="00BF0F49"/>
    <w:rsid w:val="00C02F0A"/>
    <w:rsid w:val="00C100F6"/>
    <w:rsid w:val="00C11332"/>
    <w:rsid w:val="00C156D7"/>
    <w:rsid w:val="00C22437"/>
    <w:rsid w:val="00C25252"/>
    <w:rsid w:val="00C457B2"/>
    <w:rsid w:val="00C55976"/>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D35F8"/>
    <w:rsid w:val="00DE13F9"/>
    <w:rsid w:val="00DE6CC3"/>
    <w:rsid w:val="00DF1704"/>
    <w:rsid w:val="00DF1D52"/>
    <w:rsid w:val="00DF2748"/>
    <w:rsid w:val="00DF71BC"/>
    <w:rsid w:val="00E053D2"/>
    <w:rsid w:val="00E159EA"/>
    <w:rsid w:val="00E21380"/>
    <w:rsid w:val="00E47D1D"/>
    <w:rsid w:val="00E61F24"/>
    <w:rsid w:val="00E627BC"/>
    <w:rsid w:val="00E753F6"/>
    <w:rsid w:val="00E86A99"/>
    <w:rsid w:val="00EA06B5"/>
    <w:rsid w:val="00EB1AED"/>
    <w:rsid w:val="00EC0DBD"/>
    <w:rsid w:val="00EC1930"/>
    <w:rsid w:val="00EC273F"/>
    <w:rsid w:val="00ED4F54"/>
    <w:rsid w:val="00EF632E"/>
    <w:rsid w:val="00EF763B"/>
    <w:rsid w:val="00F0361C"/>
    <w:rsid w:val="00F11FEC"/>
    <w:rsid w:val="00F12CD7"/>
    <w:rsid w:val="00F20368"/>
    <w:rsid w:val="00F3011C"/>
    <w:rsid w:val="00F50382"/>
    <w:rsid w:val="00F53636"/>
    <w:rsid w:val="00F638BF"/>
    <w:rsid w:val="00F74B74"/>
    <w:rsid w:val="00F86BE7"/>
    <w:rsid w:val="00F9312D"/>
    <w:rsid w:val="00F972C8"/>
    <w:rsid w:val="00F979B6"/>
    <w:rsid w:val="00FA2E63"/>
    <w:rsid w:val="00FB19E9"/>
    <w:rsid w:val="00FC775A"/>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17086878">
      <w:bodyDiv w:val="1"/>
      <w:marLeft w:val="0"/>
      <w:marRight w:val="0"/>
      <w:marTop w:val="0"/>
      <w:marBottom w:val="0"/>
      <w:divBdr>
        <w:top w:val="none" w:sz="0" w:space="0" w:color="auto"/>
        <w:left w:val="none" w:sz="0" w:space="0" w:color="auto"/>
        <w:bottom w:val="none" w:sz="0" w:space="0" w:color="auto"/>
        <w:right w:val="none" w:sz="0" w:space="0" w:color="auto"/>
      </w:divBdr>
      <w:divsChild>
        <w:div w:id="102383402">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AEE2-408D-4070-BDC7-4D28544C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2016-01-23T09:29:00Z</cp:lastPrinted>
  <dcterms:created xsi:type="dcterms:W3CDTF">2016-04-08T06:14:00Z</dcterms:created>
  <dcterms:modified xsi:type="dcterms:W3CDTF">2017-08-10T13:36:00Z</dcterms:modified>
</cp:coreProperties>
</file>